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36BB2" w:rsidRDefault="00DE1A6C">
      <w:pPr>
        <w:keepNext/>
        <w:pBdr>
          <w:top w:val="nil"/>
          <w:left w:val="nil"/>
          <w:bottom w:val="nil"/>
          <w:right w:val="nil"/>
          <w:between w:val="nil"/>
        </w:pBdr>
        <w:spacing w:before="240" w:after="60"/>
        <w:jc w:val="center"/>
        <w:rPr>
          <w:color w:val="000000"/>
          <w:sz w:val="28"/>
          <w:szCs w:val="28"/>
        </w:rPr>
      </w:pPr>
      <w:r>
        <w:rPr>
          <w:sz w:val="28"/>
          <w:szCs w:val="28"/>
        </w:rPr>
        <w:t xml:space="preserve">   </w:t>
      </w:r>
      <w:r>
        <w:rPr>
          <w:color w:val="000000"/>
          <w:sz w:val="28"/>
          <w:szCs w:val="28"/>
        </w:rPr>
        <w:t>STATUTO</w:t>
      </w:r>
    </w:p>
    <w:p w14:paraId="00000002" w14:textId="102D06F1" w:rsidR="00836BB2" w:rsidRDefault="00282CF0">
      <w:pPr>
        <w:pBdr>
          <w:top w:val="nil"/>
          <w:left w:val="nil"/>
          <w:bottom w:val="nil"/>
          <w:right w:val="nil"/>
          <w:between w:val="nil"/>
        </w:pBdr>
        <w:jc w:val="center"/>
        <w:rPr>
          <w:color w:val="000000"/>
          <w:sz w:val="28"/>
          <w:szCs w:val="28"/>
        </w:rPr>
      </w:pPr>
      <w:r>
        <w:rPr>
          <w:b/>
          <w:color w:val="000000"/>
          <w:sz w:val="28"/>
          <w:szCs w:val="28"/>
        </w:rPr>
        <w:t xml:space="preserve">ASSOCIAZIONE PER L’APE CARNICA FRIULANA - </w:t>
      </w:r>
      <w:r w:rsidR="00DE1A6C">
        <w:rPr>
          <w:b/>
          <w:color w:val="000000"/>
          <w:sz w:val="28"/>
          <w:szCs w:val="28"/>
        </w:rPr>
        <w:t>APS</w:t>
      </w:r>
    </w:p>
    <w:p w14:paraId="00000003" w14:textId="77777777" w:rsidR="00836BB2" w:rsidRDefault="00836BB2">
      <w:pPr>
        <w:pBdr>
          <w:top w:val="nil"/>
          <w:left w:val="nil"/>
          <w:bottom w:val="nil"/>
          <w:right w:val="nil"/>
          <w:between w:val="nil"/>
        </w:pBdr>
        <w:jc w:val="center"/>
        <w:rPr>
          <w:color w:val="000000"/>
          <w:sz w:val="22"/>
          <w:szCs w:val="22"/>
        </w:rPr>
      </w:pPr>
    </w:p>
    <w:p w14:paraId="00000004" w14:textId="77777777" w:rsidR="00836BB2" w:rsidRDefault="00DE1A6C">
      <w:pPr>
        <w:pBdr>
          <w:top w:val="nil"/>
          <w:left w:val="nil"/>
          <w:bottom w:val="nil"/>
          <w:right w:val="nil"/>
          <w:between w:val="nil"/>
        </w:pBdr>
        <w:jc w:val="center"/>
        <w:rPr>
          <w:color w:val="000000"/>
          <w:sz w:val="22"/>
          <w:szCs w:val="22"/>
        </w:rPr>
      </w:pPr>
      <w:r>
        <w:rPr>
          <w:b/>
          <w:color w:val="000000"/>
          <w:sz w:val="22"/>
          <w:szCs w:val="22"/>
        </w:rPr>
        <w:t>ART. 1</w:t>
      </w:r>
    </w:p>
    <w:p w14:paraId="00000005" w14:textId="77777777" w:rsidR="00836BB2" w:rsidRDefault="00DE1A6C">
      <w:pPr>
        <w:pBdr>
          <w:top w:val="nil"/>
          <w:left w:val="nil"/>
          <w:bottom w:val="nil"/>
          <w:right w:val="nil"/>
          <w:between w:val="nil"/>
        </w:pBdr>
        <w:jc w:val="center"/>
        <w:rPr>
          <w:color w:val="000000"/>
          <w:sz w:val="22"/>
          <w:szCs w:val="22"/>
        </w:rPr>
      </w:pPr>
      <w:r>
        <w:rPr>
          <w:b/>
          <w:color w:val="000000"/>
          <w:sz w:val="22"/>
          <w:szCs w:val="22"/>
        </w:rPr>
        <w:t>(Denominazione, sede e durata)</w:t>
      </w:r>
    </w:p>
    <w:p w14:paraId="00000006" w14:textId="77777777" w:rsidR="00836BB2" w:rsidRDefault="00836BB2">
      <w:pPr>
        <w:pBdr>
          <w:top w:val="nil"/>
          <w:left w:val="nil"/>
          <w:bottom w:val="nil"/>
          <w:right w:val="nil"/>
          <w:between w:val="nil"/>
        </w:pBdr>
        <w:jc w:val="both"/>
        <w:rPr>
          <w:color w:val="000000"/>
          <w:sz w:val="22"/>
          <w:szCs w:val="22"/>
        </w:rPr>
      </w:pPr>
    </w:p>
    <w:p w14:paraId="00000007" w14:textId="564B5F43" w:rsidR="00836BB2" w:rsidRDefault="00DE1A6C">
      <w:pPr>
        <w:pBdr>
          <w:top w:val="nil"/>
          <w:left w:val="nil"/>
          <w:bottom w:val="nil"/>
          <w:right w:val="nil"/>
          <w:between w:val="nil"/>
        </w:pBdr>
        <w:jc w:val="both"/>
        <w:rPr>
          <w:color w:val="000000"/>
          <w:sz w:val="22"/>
          <w:szCs w:val="22"/>
        </w:rPr>
      </w:pPr>
      <w:bookmarkStart w:id="0" w:name="_heading=h.gjdgxs" w:colFirst="0" w:colLast="0"/>
      <w:bookmarkEnd w:id="0"/>
      <w:r>
        <w:rPr>
          <w:color w:val="000000"/>
          <w:sz w:val="22"/>
          <w:szCs w:val="22"/>
        </w:rPr>
        <w:t>È costituita fra i presenti, ai sensi del Codice civile e del Decreto Legislativo 3 luglio 2017, n. 117 (in seguito denominato “Codice del Terzo settore”), un’associazion</w:t>
      </w:r>
      <w:r w:rsidRPr="00323DCD">
        <w:rPr>
          <w:color w:val="000000"/>
          <w:sz w:val="22"/>
          <w:szCs w:val="22"/>
        </w:rPr>
        <w:t xml:space="preserve">e </w:t>
      </w:r>
      <w:r w:rsidR="00894A77">
        <w:rPr>
          <w:color w:val="000000"/>
          <w:sz w:val="22"/>
          <w:szCs w:val="22"/>
        </w:rPr>
        <w:t xml:space="preserve">non riconosciuta </w:t>
      </w:r>
      <w:r>
        <w:rPr>
          <w:color w:val="000000"/>
          <w:sz w:val="22"/>
          <w:szCs w:val="22"/>
        </w:rPr>
        <w:t>avente la seguente denominazione:</w:t>
      </w:r>
    </w:p>
    <w:p w14:paraId="00000008" w14:textId="46453EF7" w:rsidR="00836BB2" w:rsidRDefault="00DE1A6C">
      <w:pPr>
        <w:pBdr>
          <w:top w:val="nil"/>
          <w:left w:val="nil"/>
          <w:bottom w:val="nil"/>
          <w:right w:val="nil"/>
          <w:between w:val="nil"/>
        </w:pBdr>
        <w:jc w:val="both"/>
        <w:rPr>
          <w:color w:val="000000"/>
          <w:sz w:val="22"/>
          <w:szCs w:val="22"/>
        </w:rPr>
      </w:pPr>
      <w:r w:rsidRPr="004C64A2">
        <w:rPr>
          <w:rFonts w:ascii="Times New Roman" w:hAnsi="Times New Roman" w:cs="Times New Roman"/>
          <w:i/>
          <w:iCs/>
          <w:color w:val="000000"/>
          <w:sz w:val="28"/>
          <w:szCs w:val="28"/>
        </w:rPr>
        <w:t>“</w:t>
      </w:r>
      <w:r w:rsidR="004C64A2" w:rsidRPr="004C64A2">
        <w:rPr>
          <w:rFonts w:ascii="Times New Roman" w:hAnsi="Times New Roman" w:cs="Times New Roman"/>
          <w:i/>
          <w:iCs/>
          <w:color w:val="000000"/>
          <w:sz w:val="28"/>
          <w:szCs w:val="28"/>
        </w:rPr>
        <w:t>Associazione per l’Ape Carnica Friulana</w:t>
      </w:r>
      <w:r w:rsidR="004C64A2">
        <w:rPr>
          <w:color w:val="000000"/>
          <w:sz w:val="22"/>
          <w:szCs w:val="22"/>
        </w:rPr>
        <w:t xml:space="preserve"> -</w:t>
      </w:r>
      <w:r>
        <w:rPr>
          <w:color w:val="000000"/>
          <w:sz w:val="22"/>
          <w:szCs w:val="22"/>
        </w:rPr>
        <w:t xml:space="preserve"> APS”, da ora in avanti denominata “associazione”, con sede legale nel Comune di </w:t>
      </w:r>
      <w:r w:rsidR="004C64A2">
        <w:rPr>
          <w:color w:val="000000"/>
          <w:sz w:val="22"/>
          <w:szCs w:val="22"/>
        </w:rPr>
        <w:t>Magnano in Riviera, (UD)</w:t>
      </w:r>
      <w:r>
        <w:rPr>
          <w:color w:val="000000"/>
          <w:sz w:val="22"/>
          <w:szCs w:val="22"/>
        </w:rPr>
        <w:t xml:space="preserve"> e con durata illimitata.</w:t>
      </w:r>
    </w:p>
    <w:p w14:paraId="00000009" w14:textId="77777777" w:rsidR="00836BB2" w:rsidRDefault="00836BB2">
      <w:pPr>
        <w:pBdr>
          <w:top w:val="nil"/>
          <w:left w:val="nil"/>
          <w:bottom w:val="nil"/>
          <w:right w:val="nil"/>
          <w:between w:val="nil"/>
        </w:pBdr>
        <w:jc w:val="both"/>
        <w:rPr>
          <w:color w:val="000000"/>
          <w:sz w:val="22"/>
          <w:szCs w:val="22"/>
        </w:rPr>
      </w:pPr>
    </w:p>
    <w:p w14:paraId="0000000A" w14:textId="698D55B5" w:rsidR="00836BB2" w:rsidRDefault="00DE1A6C">
      <w:pPr>
        <w:widowControl w:val="0"/>
        <w:jc w:val="both"/>
        <w:rPr>
          <w:sz w:val="22"/>
          <w:szCs w:val="22"/>
        </w:rPr>
      </w:pPr>
      <w:r>
        <w:rPr>
          <w:sz w:val="22"/>
          <w:szCs w:val="22"/>
        </w:rPr>
        <w:t>L’eventuale successivo cambio di sede non comporterà variazione dello statuto ma dovrà essere votata dall’assemblea dei soci con il quorum previsto per le modifiche statutarie.</w:t>
      </w:r>
      <w:r w:rsidR="0050036B">
        <w:rPr>
          <w:sz w:val="22"/>
          <w:szCs w:val="22"/>
        </w:rPr>
        <w:t xml:space="preserve"> </w:t>
      </w:r>
    </w:p>
    <w:p w14:paraId="0000000B" w14:textId="77777777" w:rsidR="00836BB2" w:rsidRDefault="00836BB2">
      <w:pPr>
        <w:pBdr>
          <w:top w:val="nil"/>
          <w:left w:val="nil"/>
          <w:bottom w:val="nil"/>
          <w:right w:val="nil"/>
          <w:between w:val="nil"/>
        </w:pBdr>
        <w:jc w:val="both"/>
        <w:rPr>
          <w:color w:val="000000"/>
          <w:sz w:val="22"/>
          <w:szCs w:val="22"/>
        </w:rPr>
      </w:pPr>
    </w:p>
    <w:p w14:paraId="0000000C" w14:textId="77777777" w:rsidR="00836BB2" w:rsidRDefault="00836BB2">
      <w:pPr>
        <w:pBdr>
          <w:top w:val="nil"/>
          <w:left w:val="nil"/>
          <w:bottom w:val="nil"/>
          <w:right w:val="nil"/>
          <w:between w:val="nil"/>
        </w:pBdr>
        <w:jc w:val="both"/>
        <w:rPr>
          <w:color w:val="000000"/>
          <w:sz w:val="22"/>
          <w:szCs w:val="22"/>
        </w:rPr>
      </w:pPr>
    </w:p>
    <w:p w14:paraId="0000000D" w14:textId="77777777" w:rsidR="00836BB2" w:rsidRDefault="00DE1A6C">
      <w:pPr>
        <w:pBdr>
          <w:top w:val="nil"/>
          <w:left w:val="nil"/>
          <w:bottom w:val="nil"/>
          <w:right w:val="nil"/>
          <w:between w:val="nil"/>
        </w:pBdr>
        <w:jc w:val="center"/>
        <w:rPr>
          <w:color w:val="000000"/>
          <w:sz w:val="22"/>
          <w:szCs w:val="22"/>
        </w:rPr>
      </w:pPr>
      <w:r>
        <w:rPr>
          <w:b/>
          <w:color w:val="000000"/>
          <w:sz w:val="22"/>
          <w:szCs w:val="22"/>
        </w:rPr>
        <w:t>ART. 2</w:t>
      </w:r>
    </w:p>
    <w:p w14:paraId="0000000E" w14:textId="77777777" w:rsidR="00836BB2" w:rsidRDefault="00DE1A6C">
      <w:pPr>
        <w:pBdr>
          <w:top w:val="nil"/>
          <w:left w:val="nil"/>
          <w:bottom w:val="nil"/>
          <w:right w:val="nil"/>
          <w:between w:val="nil"/>
        </w:pBdr>
        <w:jc w:val="center"/>
        <w:rPr>
          <w:color w:val="000000"/>
          <w:sz w:val="22"/>
          <w:szCs w:val="22"/>
        </w:rPr>
      </w:pPr>
      <w:r>
        <w:rPr>
          <w:b/>
          <w:color w:val="000000"/>
          <w:sz w:val="22"/>
          <w:szCs w:val="22"/>
        </w:rPr>
        <w:t>(Scopo, finalità e attività)</w:t>
      </w:r>
    </w:p>
    <w:p w14:paraId="0000000F" w14:textId="77777777" w:rsidR="00836BB2" w:rsidRDefault="00836BB2">
      <w:pPr>
        <w:pBdr>
          <w:top w:val="nil"/>
          <w:left w:val="nil"/>
          <w:bottom w:val="nil"/>
          <w:right w:val="nil"/>
          <w:between w:val="nil"/>
        </w:pBdr>
        <w:jc w:val="center"/>
        <w:rPr>
          <w:color w:val="000000"/>
          <w:sz w:val="22"/>
          <w:szCs w:val="22"/>
        </w:rPr>
      </w:pPr>
    </w:p>
    <w:p w14:paraId="506348F0" w14:textId="4684F085" w:rsidR="003438D0" w:rsidRDefault="00DE1A6C" w:rsidP="00F84050">
      <w:pPr>
        <w:pStyle w:val="PreformattatoHTML"/>
        <w:jc w:val="both"/>
        <w:rPr>
          <w:rFonts w:ascii="Calibri" w:eastAsia="Calibri" w:hAnsi="Calibri" w:cs="Calibri"/>
          <w:color w:val="000000"/>
          <w:sz w:val="22"/>
          <w:szCs w:val="22"/>
        </w:rPr>
      </w:pPr>
      <w:r w:rsidRPr="003438D0">
        <w:rPr>
          <w:rFonts w:ascii="Calibri" w:eastAsia="Calibri" w:hAnsi="Calibri" w:cs="Calibri"/>
          <w:color w:val="000000"/>
          <w:sz w:val="22"/>
          <w:szCs w:val="22"/>
        </w:rPr>
        <w:t xml:space="preserve">L'associazione non ha scopo di lucro e persegue finalità civiche, solidaristiche e di utilità sociale, avvalendosi in modo prevalente dell’attività di volontariato dei propri associati, mediante lo svolgimento in favore dei propri associati, di loro familiari o di terzi di una o più delle seguenti attività di interesse generale: </w:t>
      </w:r>
      <w:r w:rsidR="003438D0" w:rsidRPr="003438D0">
        <w:rPr>
          <w:rFonts w:ascii="Calibri" w:eastAsia="Calibri" w:hAnsi="Calibri" w:cs="Calibri"/>
          <w:color w:val="000000"/>
          <w:sz w:val="22"/>
          <w:szCs w:val="22"/>
        </w:rPr>
        <w:t>interventi  e  servizi  finalizzati  alla  salvaguardia  e  al</w:t>
      </w:r>
      <w:r w:rsidR="003438D0">
        <w:rPr>
          <w:rFonts w:ascii="Calibri" w:eastAsia="Calibri" w:hAnsi="Calibri" w:cs="Calibri"/>
          <w:color w:val="000000"/>
          <w:sz w:val="22"/>
          <w:szCs w:val="22"/>
        </w:rPr>
        <w:t xml:space="preserve"> </w:t>
      </w:r>
      <w:r w:rsidR="003438D0" w:rsidRPr="003438D0">
        <w:rPr>
          <w:rFonts w:ascii="Calibri" w:eastAsia="Calibri" w:hAnsi="Calibri" w:cs="Calibri"/>
          <w:color w:val="000000"/>
          <w:sz w:val="22"/>
          <w:szCs w:val="22"/>
        </w:rPr>
        <w:t>miglioramento  delle  condizioni  dell'ambiente  e  all'utilizzazione</w:t>
      </w:r>
      <w:r w:rsidR="003438D0">
        <w:rPr>
          <w:rFonts w:ascii="Calibri" w:eastAsia="Calibri" w:hAnsi="Calibri" w:cs="Calibri"/>
          <w:color w:val="000000"/>
          <w:sz w:val="22"/>
          <w:szCs w:val="22"/>
        </w:rPr>
        <w:t xml:space="preserve"> </w:t>
      </w:r>
      <w:r w:rsidR="003438D0" w:rsidRPr="003438D0">
        <w:rPr>
          <w:rFonts w:ascii="Calibri" w:eastAsia="Calibri" w:hAnsi="Calibri" w:cs="Calibri"/>
          <w:color w:val="000000"/>
          <w:sz w:val="22"/>
          <w:szCs w:val="22"/>
        </w:rPr>
        <w:t>accorta  e  razionale  delle   risorse   naturali,   con   esclusione</w:t>
      </w:r>
      <w:r w:rsidR="003438D0">
        <w:rPr>
          <w:rFonts w:ascii="Calibri" w:eastAsia="Calibri" w:hAnsi="Calibri" w:cs="Calibri"/>
          <w:color w:val="000000"/>
          <w:sz w:val="22"/>
          <w:szCs w:val="22"/>
        </w:rPr>
        <w:t xml:space="preserve"> </w:t>
      </w:r>
      <w:r w:rsidR="003438D0" w:rsidRPr="003438D0">
        <w:rPr>
          <w:rFonts w:ascii="Calibri" w:eastAsia="Calibri" w:hAnsi="Calibri" w:cs="Calibri"/>
          <w:color w:val="000000"/>
          <w:sz w:val="22"/>
          <w:szCs w:val="22"/>
        </w:rPr>
        <w:t>dell'attivit</w:t>
      </w:r>
      <w:r w:rsidR="003438D0">
        <w:rPr>
          <w:rFonts w:ascii="Calibri" w:eastAsia="Calibri" w:hAnsi="Calibri" w:cs="Calibri"/>
          <w:color w:val="000000"/>
          <w:sz w:val="22"/>
          <w:szCs w:val="22"/>
        </w:rPr>
        <w:t>à</w:t>
      </w:r>
      <w:r w:rsidR="003438D0" w:rsidRPr="003438D0">
        <w:rPr>
          <w:rFonts w:ascii="Calibri" w:eastAsia="Calibri" w:hAnsi="Calibri" w:cs="Calibri"/>
          <w:color w:val="000000"/>
          <w:sz w:val="22"/>
          <w:szCs w:val="22"/>
        </w:rPr>
        <w:t xml:space="preserve">, esercitata abitualmente, di  </w:t>
      </w:r>
      <w:r w:rsidR="00B367F1">
        <w:rPr>
          <w:rFonts w:ascii="Calibri" w:eastAsia="Calibri" w:hAnsi="Calibri" w:cs="Calibri"/>
          <w:color w:val="000000"/>
          <w:sz w:val="22"/>
          <w:szCs w:val="22"/>
        </w:rPr>
        <w:t>r</w:t>
      </w:r>
      <w:r w:rsidR="003438D0" w:rsidRPr="003438D0">
        <w:rPr>
          <w:rFonts w:ascii="Calibri" w:eastAsia="Calibri" w:hAnsi="Calibri" w:cs="Calibri"/>
          <w:color w:val="000000"/>
          <w:sz w:val="22"/>
          <w:szCs w:val="22"/>
        </w:rPr>
        <w:t>accolta  e  riciclaggio</w:t>
      </w:r>
      <w:r w:rsidR="003438D0">
        <w:rPr>
          <w:rFonts w:ascii="Calibri" w:eastAsia="Calibri" w:hAnsi="Calibri" w:cs="Calibri"/>
          <w:color w:val="000000"/>
          <w:sz w:val="22"/>
          <w:szCs w:val="22"/>
        </w:rPr>
        <w:t xml:space="preserve"> </w:t>
      </w:r>
      <w:r w:rsidR="003438D0" w:rsidRPr="003438D0">
        <w:rPr>
          <w:rFonts w:ascii="Calibri" w:eastAsia="Calibri" w:hAnsi="Calibri" w:cs="Calibri"/>
          <w:color w:val="000000"/>
          <w:sz w:val="22"/>
          <w:szCs w:val="22"/>
        </w:rPr>
        <w:t>dei rifiuti urbani, speciali e pericolosi</w:t>
      </w:r>
      <w:r w:rsidR="003438D0">
        <w:rPr>
          <w:rFonts w:ascii="Calibri" w:eastAsia="Calibri" w:hAnsi="Calibri" w:cs="Calibri"/>
          <w:color w:val="000000"/>
          <w:sz w:val="22"/>
          <w:szCs w:val="22"/>
        </w:rPr>
        <w:t xml:space="preserve">, nonché alla tutela degli animali </w:t>
      </w:r>
      <w:r w:rsidR="003438D0" w:rsidRPr="003438D0">
        <w:rPr>
          <w:rFonts w:ascii="Calibri" w:eastAsia="Calibri" w:hAnsi="Calibri" w:cs="Calibri"/>
          <w:color w:val="000000"/>
          <w:sz w:val="22"/>
          <w:szCs w:val="22"/>
        </w:rPr>
        <w:t>e prevenzione del</w:t>
      </w:r>
      <w:r w:rsidR="003438D0">
        <w:rPr>
          <w:rFonts w:ascii="Calibri" w:eastAsia="Calibri" w:hAnsi="Calibri" w:cs="Calibri"/>
          <w:color w:val="000000"/>
          <w:sz w:val="22"/>
          <w:szCs w:val="22"/>
        </w:rPr>
        <w:t xml:space="preserve">  r</w:t>
      </w:r>
      <w:r w:rsidR="003438D0" w:rsidRPr="003438D0">
        <w:rPr>
          <w:rFonts w:ascii="Calibri" w:eastAsia="Calibri" w:hAnsi="Calibri" w:cs="Calibri"/>
          <w:color w:val="000000"/>
          <w:sz w:val="22"/>
          <w:szCs w:val="22"/>
        </w:rPr>
        <w:t>andagismo, ai sensi della  legge  14</w:t>
      </w:r>
      <w:r w:rsidR="003438D0">
        <w:rPr>
          <w:rFonts w:ascii="Calibri" w:eastAsia="Calibri" w:hAnsi="Calibri" w:cs="Calibri"/>
          <w:color w:val="000000"/>
          <w:sz w:val="22"/>
          <w:szCs w:val="22"/>
        </w:rPr>
        <w:t xml:space="preserve"> </w:t>
      </w:r>
      <w:r w:rsidR="003438D0" w:rsidRPr="003438D0">
        <w:rPr>
          <w:rFonts w:ascii="Calibri" w:eastAsia="Calibri" w:hAnsi="Calibri" w:cs="Calibri"/>
          <w:color w:val="000000"/>
          <w:sz w:val="22"/>
          <w:szCs w:val="22"/>
        </w:rPr>
        <w:t>agosto 1991, n. 281</w:t>
      </w:r>
      <w:r w:rsidR="003438D0">
        <w:rPr>
          <w:rFonts w:ascii="Calibri" w:eastAsia="Calibri" w:hAnsi="Calibri" w:cs="Calibri"/>
          <w:color w:val="000000"/>
          <w:sz w:val="22"/>
          <w:szCs w:val="22"/>
        </w:rPr>
        <w:t xml:space="preserve">; </w:t>
      </w:r>
      <w:r w:rsidR="003438D0" w:rsidRPr="003438D0">
        <w:rPr>
          <w:rFonts w:ascii="Calibri" w:eastAsia="Calibri" w:hAnsi="Calibri" w:cs="Calibri"/>
          <w:color w:val="000000"/>
          <w:sz w:val="22"/>
          <w:szCs w:val="22"/>
        </w:rPr>
        <w:t>le attivit</w:t>
      </w:r>
      <w:r w:rsidR="003438D0">
        <w:rPr>
          <w:rFonts w:ascii="Calibri" w:eastAsia="Calibri" w:hAnsi="Calibri" w:cs="Calibri"/>
          <w:color w:val="000000"/>
          <w:sz w:val="22"/>
          <w:szCs w:val="22"/>
        </w:rPr>
        <w:t>à</w:t>
      </w:r>
      <w:r w:rsidR="003438D0" w:rsidRPr="003438D0">
        <w:rPr>
          <w:rFonts w:ascii="Calibri" w:eastAsia="Calibri" w:hAnsi="Calibri" w:cs="Calibri"/>
          <w:color w:val="000000"/>
          <w:sz w:val="22"/>
          <w:szCs w:val="22"/>
        </w:rPr>
        <w:t xml:space="preserve"> culturali di interesse sociale con finalit</w:t>
      </w:r>
      <w:r w:rsidR="003438D0">
        <w:rPr>
          <w:rFonts w:ascii="Calibri" w:eastAsia="Calibri" w:hAnsi="Calibri" w:cs="Calibri"/>
          <w:color w:val="000000"/>
          <w:sz w:val="22"/>
          <w:szCs w:val="22"/>
        </w:rPr>
        <w:t>à</w:t>
      </w:r>
      <w:r w:rsidR="003438D0" w:rsidRPr="003438D0">
        <w:rPr>
          <w:rFonts w:ascii="Calibri" w:eastAsia="Calibri" w:hAnsi="Calibri" w:cs="Calibri"/>
          <w:color w:val="000000"/>
          <w:sz w:val="22"/>
          <w:szCs w:val="22"/>
        </w:rPr>
        <w:t xml:space="preserve"> educativa</w:t>
      </w:r>
      <w:r w:rsidR="003438D0">
        <w:rPr>
          <w:rFonts w:ascii="Calibri" w:eastAsia="Calibri" w:hAnsi="Calibri" w:cs="Calibri"/>
          <w:color w:val="000000"/>
          <w:sz w:val="22"/>
          <w:szCs w:val="22"/>
        </w:rPr>
        <w:t>.</w:t>
      </w:r>
      <w:r w:rsidR="00B367F1">
        <w:rPr>
          <w:rFonts w:ascii="Calibri" w:eastAsia="Calibri" w:hAnsi="Calibri" w:cs="Calibri"/>
          <w:color w:val="000000"/>
          <w:sz w:val="22"/>
          <w:szCs w:val="22"/>
        </w:rPr>
        <w:t xml:space="preserve"> </w:t>
      </w:r>
    </w:p>
    <w:p w14:paraId="28886C07" w14:textId="77777777" w:rsidR="00F84050" w:rsidRDefault="00F84050" w:rsidP="00F84050">
      <w:pPr>
        <w:pStyle w:val="PreformattatoHTML"/>
        <w:jc w:val="both"/>
        <w:rPr>
          <w:rFonts w:ascii="Calibri" w:eastAsia="Calibri" w:hAnsi="Calibri" w:cs="Calibri"/>
          <w:color w:val="000000"/>
          <w:sz w:val="22"/>
          <w:szCs w:val="22"/>
        </w:rPr>
      </w:pPr>
      <w:r>
        <w:rPr>
          <w:rFonts w:ascii="Calibri" w:eastAsia="Calibri" w:hAnsi="Calibri" w:cs="Calibri"/>
          <w:color w:val="000000"/>
          <w:sz w:val="22"/>
          <w:szCs w:val="22"/>
        </w:rPr>
        <w:t xml:space="preserve">E più specificatamente: </w:t>
      </w:r>
    </w:p>
    <w:p w14:paraId="3879BF1A" w14:textId="31A52BA7" w:rsidR="00F84050" w:rsidRDefault="00F84050" w:rsidP="00F84050">
      <w:pPr>
        <w:pStyle w:val="PreformattatoHTML"/>
        <w:numPr>
          <w:ilvl w:val="0"/>
          <w:numId w:val="8"/>
        </w:numPr>
        <w:jc w:val="both"/>
        <w:rPr>
          <w:rFonts w:ascii="Calibri" w:eastAsia="Calibri" w:hAnsi="Calibri" w:cs="Calibri"/>
          <w:color w:val="000000"/>
          <w:sz w:val="22"/>
          <w:szCs w:val="22"/>
        </w:rPr>
      </w:pPr>
      <w:r w:rsidRPr="00F84050">
        <w:rPr>
          <w:rFonts w:ascii="Calibri" w:eastAsia="Calibri" w:hAnsi="Calibri" w:cs="Calibri"/>
          <w:color w:val="000000"/>
          <w:sz w:val="22"/>
          <w:szCs w:val="22"/>
        </w:rPr>
        <w:t>conservare e salvaguardare la biodiversità esistente delle</w:t>
      </w:r>
      <w:r>
        <w:rPr>
          <w:rFonts w:ascii="Calibri" w:eastAsia="Calibri" w:hAnsi="Calibri" w:cs="Calibri"/>
          <w:color w:val="000000"/>
          <w:sz w:val="22"/>
          <w:szCs w:val="22"/>
        </w:rPr>
        <w:t xml:space="preserve"> </w:t>
      </w:r>
      <w:r w:rsidRPr="00F84050">
        <w:rPr>
          <w:rFonts w:ascii="Calibri" w:eastAsia="Calibri" w:hAnsi="Calibri" w:cs="Calibri"/>
          <w:color w:val="000000"/>
          <w:sz w:val="22"/>
          <w:szCs w:val="22"/>
        </w:rPr>
        <w:t>popolazioni di api autoctone tipiche</w:t>
      </w:r>
      <w:r>
        <w:rPr>
          <w:rFonts w:ascii="Calibri" w:eastAsia="Calibri" w:hAnsi="Calibri" w:cs="Calibri"/>
          <w:color w:val="000000"/>
          <w:sz w:val="22"/>
          <w:szCs w:val="22"/>
        </w:rPr>
        <w:t xml:space="preserve"> </w:t>
      </w:r>
      <w:r w:rsidRPr="00F84050">
        <w:rPr>
          <w:rFonts w:ascii="Calibri" w:eastAsia="Calibri" w:hAnsi="Calibri" w:cs="Calibri"/>
          <w:color w:val="000000"/>
          <w:sz w:val="22"/>
          <w:szCs w:val="22"/>
        </w:rPr>
        <w:t>della regione;</w:t>
      </w:r>
    </w:p>
    <w:p w14:paraId="415CC6C5" w14:textId="45386BC3" w:rsidR="00F84050" w:rsidRDefault="00F84050" w:rsidP="00F84050">
      <w:pPr>
        <w:pStyle w:val="PreformattatoHTML"/>
        <w:numPr>
          <w:ilvl w:val="0"/>
          <w:numId w:val="8"/>
        </w:numPr>
        <w:jc w:val="both"/>
        <w:rPr>
          <w:rFonts w:ascii="Calibri" w:eastAsia="Calibri" w:hAnsi="Calibri" w:cs="Calibri"/>
          <w:color w:val="000000"/>
          <w:sz w:val="22"/>
          <w:szCs w:val="22"/>
        </w:rPr>
      </w:pPr>
      <w:r w:rsidRPr="00F84050">
        <w:rPr>
          <w:rFonts w:ascii="Calibri" w:eastAsia="Calibri" w:hAnsi="Calibri" w:cs="Calibri"/>
          <w:color w:val="000000"/>
          <w:sz w:val="22"/>
          <w:szCs w:val="22"/>
        </w:rPr>
        <w:t>individuare e diffondere eventuali ecotipi d</w:t>
      </w:r>
      <w:r>
        <w:rPr>
          <w:rFonts w:ascii="Calibri" w:eastAsia="Calibri" w:hAnsi="Calibri" w:cs="Calibri"/>
          <w:color w:val="000000"/>
          <w:sz w:val="22"/>
          <w:szCs w:val="22"/>
        </w:rPr>
        <w:t>i</w:t>
      </w:r>
      <w:r w:rsidRPr="00F84050">
        <w:rPr>
          <w:rFonts w:ascii="Calibri" w:eastAsia="Calibri" w:hAnsi="Calibri" w:cs="Calibri"/>
          <w:color w:val="000000"/>
          <w:sz w:val="22"/>
          <w:szCs w:val="22"/>
        </w:rPr>
        <w:t xml:space="preserve"> </w:t>
      </w:r>
      <w:proofErr w:type="spellStart"/>
      <w:r w:rsidRPr="00F84050">
        <w:rPr>
          <w:rFonts w:ascii="Calibri" w:eastAsia="Calibri" w:hAnsi="Calibri" w:cs="Calibri"/>
          <w:color w:val="000000"/>
          <w:sz w:val="22"/>
          <w:szCs w:val="22"/>
        </w:rPr>
        <w:t>apis</w:t>
      </w:r>
      <w:proofErr w:type="spellEnd"/>
      <w:r>
        <w:rPr>
          <w:rFonts w:ascii="Calibri" w:eastAsia="Calibri" w:hAnsi="Calibri" w:cs="Calibri"/>
          <w:color w:val="000000"/>
          <w:sz w:val="22"/>
          <w:szCs w:val="22"/>
        </w:rPr>
        <w:t xml:space="preserve"> </w:t>
      </w:r>
      <w:r w:rsidRPr="00F84050">
        <w:rPr>
          <w:rFonts w:ascii="Calibri" w:eastAsia="Calibri" w:hAnsi="Calibri" w:cs="Calibri"/>
          <w:color w:val="000000"/>
          <w:sz w:val="22"/>
          <w:szCs w:val="22"/>
        </w:rPr>
        <w:t>mellifera carnica e i relativi ibridi tra quelli più utili all’attività</w:t>
      </w:r>
      <w:r>
        <w:rPr>
          <w:rFonts w:ascii="Calibri" w:eastAsia="Calibri" w:hAnsi="Calibri" w:cs="Calibri"/>
          <w:color w:val="000000"/>
          <w:sz w:val="22"/>
          <w:szCs w:val="22"/>
        </w:rPr>
        <w:t xml:space="preserve">   </w:t>
      </w:r>
      <w:r w:rsidRPr="00F84050">
        <w:rPr>
          <w:rFonts w:ascii="Calibri" w:eastAsia="Calibri" w:hAnsi="Calibri" w:cs="Calibri"/>
          <w:color w:val="000000"/>
          <w:sz w:val="22"/>
          <w:szCs w:val="22"/>
        </w:rPr>
        <w:t>apistica;</w:t>
      </w:r>
    </w:p>
    <w:p w14:paraId="39B1858B" w14:textId="62459B4D" w:rsidR="00F84050" w:rsidRDefault="00F84050" w:rsidP="00F84050">
      <w:pPr>
        <w:pStyle w:val="PreformattatoHTML"/>
        <w:numPr>
          <w:ilvl w:val="0"/>
          <w:numId w:val="8"/>
        </w:numPr>
        <w:jc w:val="both"/>
        <w:rPr>
          <w:rFonts w:ascii="Calibri" w:eastAsia="Calibri" w:hAnsi="Calibri" w:cs="Calibri"/>
          <w:color w:val="000000"/>
          <w:sz w:val="22"/>
          <w:szCs w:val="22"/>
        </w:rPr>
      </w:pPr>
      <w:r w:rsidRPr="00F84050">
        <w:rPr>
          <w:rFonts w:ascii="Calibri" w:eastAsia="Calibri" w:hAnsi="Calibri" w:cs="Calibri"/>
          <w:color w:val="000000"/>
          <w:sz w:val="22"/>
          <w:szCs w:val="22"/>
        </w:rPr>
        <w:t>produrre in selezione, allevando e diffondendo tra gli apicoltori</w:t>
      </w:r>
      <w:r>
        <w:rPr>
          <w:rFonts w:ascii="Calibri" w:eastAsia="Calibri" w:hAnsi="Calibri" w:cs="Calibri"/>
          <w:color w:val="000000"/>
          <w:sz w:val="22"/>
          <w:szCs w:val="22"/>
        </w:rPr>
        <w:t xml:space="preserve"> </w:t>
      </w:r>
      <w:r w:rsidRPr="00F84050">
        <w:rPr>
          <w:rFonts w:ascii="Calibri" w:eastAsia="Calibri" w:hAnsi="Calibri" w:cs="Calibri"/>
          <w:color w:val="000000"/>
          <w:sz w:val="22"/>
          <w:szCs w:val="22"/>
        </w:rPr>
        <w:t xml:space="preserve">associati api regine di </w:t>
      </w:r>
      <w:proofErr w:type="spellStart"/>
      <w:r w:rsidRPr="00F84050">
        <w:rPr>
          <w:rFonts w:ascii="Calibri" w:eastAsia="Calibri" w:hAnsi="Calibri" w:cs="Calibri"/>
          <w:color w:val="000000"/>
          <w:sz w:val="22"/>
          <w:szCs w:val="22"/>
        </w:rPr>
        <w:t>apis</w:t>
      </w:r>
      <w:proofErr w:type="spellEnd"/>
      <w:r w:rsidRPr="00F84050">
        <w:rPr>
          <w:rFonts w:ascii="Calibri" w:eastAsia="Calibri" w:hAnsi="Calibri" w:cs="Calibri"/>
          <w:color w:val="000000"/>
          <w:sz w:val="22"/>
          <w:szCs w:val="22"/>
        </w:rPr>
        <w:t xml:space="preserve"> mellifera</w:t>
      </w:r>
      <w:r w:rsidR="00B4145E">
        <w:rPr>
          <w:rFonts w:ascii="Calibri" w:eastAsia="Calibri" w:hAnsi="Calibri" w:cs="Calibri"/>
          <w:color w:val="000000"/>
          <w:sz w:val="22"/>
          <w:szCs w:val="22"/>
        </w:rPr>
        <w:t xml:space="preserve"> legate al territorio</w:t>
      </w:r>
      <w:r w:rsidRPr="00F84050">
        <w:rPr>
          <w:rFonts w:ascii="Calibri" w:eastAsia="Calibri" w:hAnsi="Calibri" w:cs="Calibri"/>
          <w:color w:val="000000"/>
          <w:sz w:val="22"/>
          <w:szCs w:val="22"/>
        </w:rPr>
        <w:t xml:space="preserve"> </w:t>
      </w:r>
      <w:r w:rsidR="00B4145E">
        <w:rPr>
          <w:rFonts w:ascii="Calibri" w:eastAsia="Calibri" w:hAnsi="Calibri" w:cs="Calibri"/>
          <w:color w:val="000000"/>
          <w:sz w:val="22"/>
          <w:szCs w:val="22"/>
        </w:rPr>
        <w:t>che abbiano caratteristiche interessanti</w:t>
      </w:r>
      <w:r w:rsidRPr="00F84050">
        <w:rPr>
          <w:rFonts w:ascii="Calibri" w:eastAsia="Calibri" w:hAnsi="Calibri" w:cs="Calibri"/>
          <w:color w:val="000000"/>
          <w:sz w:val="22"/>
          <w:szCs w:val="22"/>
        </w:rPr>
        <w:t>, avvalendosi di separate stazioni di produzione;</w:t>
      </w:r>
    </w:p>
    <w:p w14:paraId="31CA6F21" w14:textId="7CEB6C01" w:rsidR="00F84050" w:rsidRDefault="00F84050" w:rsidP="00F84050">
      <w:pPr>
        <w:pStyle w:val="PreformattatoHTML"/>
        <w:numPr>
          <w:ilvl w:val="0"/>
          <w:numId w:val="8"/>
        </w:numPr>
        <w:jc w:val="both"/>
        <w:rPr>
          <w:rFonts w:ascii="Calibri" w:eastAsia="Calibri" w:hAnsi="Calibri" w:cs="Calibri"/>
          <w:color w:val="000000"/>
          <w:sz w:val="22"/>
          <w:szCs w:val="22"/>
        </w:rPr>
      </w:pPr>
      <w:r w:rsidRPr="00F84050">
        <w:rPr>
          <w:rFonts w:ascii="Calibri" w:eastAsia="Calibri" w:hAnsi="Calibri" w:cs="Calibri"/>
          <w:color w:val="000000"/>
          <w:sz w:val="22"/>
          <w:szCs w:val="22"/>
        </w:rPr>
        <w:t>realizzare il miglioramento selettivo sottoponendo, tra l’altro, le zone di produzione a controlli genetici e sanitari;</w:t>
      </w:r>
    </w:p>
    <w:p w14:paraId="6406EAC4" w14:textId="77777777" w:rsidR="00F84050" w:rsidRDefault="00F84050" w:rsidP="00F84050">
      <w:pPr>
        <w:pStyle w:val="PreformattatoHTML"/>
        <w:numPr>
          <w:ilvl w:val="0"/>
          <w:numId w:val="8"/>
        </w:numPr>
        <w:jc w:val="both"/>
        <w:rPr>
          <w:rFonts w:ascii="Calibri" w:eastAsia="Calibri" w:hAnsi="Calibri" w:cs="Calibri"/>
          <w:color w:val="000000"/>
          <w:sz w:val="22"/>
          <w:szCs w:val="22"/>
        </w:rPr>
      </w:pPr>
      <w:r w:rsidRPr="00F84050">
        <w:rPr>
          <w:rFonts w:ascii="Calibri" w:eastAsia="Calibri" w:hAnsi="Calibri" w:cs="Calibri"/>
          <w:color w:val="000000"/>
          <w:sz w:val="22"/>
          <w:szCs w:val="22"/>
        </w:rPr>
        <w:t>accrescere la conoscenza e le capacità professionali degli</w:t>
      </w:r>
      <w:r>
        <w:rPr>
          <w:rFonts w:ascii="Calibri" w:eastAsia="Calibri" w:hAnsi="Calibri" w:cs="Calibri"/>
          <w:color w:val="000000"/>
          <w:sz w:val="22"/>
          <w:szCs w:val="22"/>
        </w:rPr>
        <w:t xml:space="preserve"> </w:t>
      </w:r>
      <w:r w:rsidRPr="00F84050">
        <w:rPr>
          <w:rFonts w:ascii="Calibri" w:eastAsia="Calibri" w:hAnsi="Calibri" w:cs="Calibri"/>
          <w:color w:val="000000"/>
          <w:sz w:val="22"/>
          <w:szCs w:val="22"/>
        </w:rPr>
        <w:t>apicoltori</w:t>
      </w:r>
      <w:r>
        <w:rPr>
          <w:rFonts w:ascii="Calibri" w:eastAsia="Calibri" w:hAnsi="Calibri" w:cs="Calibri"/>
          <w:color w:val="000000"/>
          <w:sz w:val="22"/>
          <w:szCs w:val="22"/>
        </w:rPr>
        <w:t xml:space="preserve"> </w:t>
      </w:r>
      <w:r w:rsidRPr="00F84050">
        <w:rPr>
          <w:rFonts w:ascii="Calibri" w:eastAsia="Calibri" w:hAnsi="Calibri" w:cs="Calibri"/>
          <w:color w:val="000000"/>
          <w:sz w:val="22"/>
          <w:szCs w:val="22"/>
        </w:rPr>
        <w:t>associati;</w:t>
      </w:r>
    </w:p>
    <w:p w14:paraId="750BF60E" w14:textId="646D392D" w:rsidR="00F84050" w:rsidRPr="003438D0" w:rsidRDefault="00F84050" w:rsidP="00F84050">
      <w:pPr>
        <w:pStyle w:val="PreformattatoHTML"/>
        <w:numPr>
          <w:ilvl w:val="0"/>
          <w:numId w:val="8"/>
        </w:numPr>
        <w:jc w:val="both"/>
        <w:rPr>
          <w:rFonts w:ascii="Calibri" w:eastAsia="Calibri" w:hAnsi="Calibri" w:cs="Calibri"/>
          <w:color w:val="000000"/>
          <w:sz w:val="22"/>
          <w:szCs w:val="22"/>
        </w:rPr>
      </w:pPr>
      <w:r w:rsidRPr="00F84050">
        <w:rPr>
          <w:rFonts w:ascii="Calibri" w:eastAsia="Calibri" w:hAnsi="Calibri" w:cs="Calibri"/>
          <w:color w:val="000000"/>
          <w:sz w:val="22"/>
          <w:szCs w:val="22"/>
        </w:rPr>
        <w:t xml:space="preserve">operare in sinergia con </w:t>
      </w:r>
      <w:r w:rsidR="00B4145E">
        <w:rPr>
          <w:rFonts w:ascii="Calibri" w:eastAsia="Calibri" w:hAnsi="Calibri" w:cs="Calibri"/>
          <w:color w:val="000000"/>
          <w:sz w:val="22"/>
          <w:szCs w:val="22"/>
        </w:rPr>
        <w:t>altre organizzazioni</w:t>
      </w:r>
      <w:r w:rsidRPr="00F84050">
        <w:rPr>
          <w:rFonts w:ascii="Calibri" w:eastAsia="Calibri" w:hAnsi="Calibri" w:cs="Calibri"/>
          <w:color w:val="000000"/>
          <w:sz w:val="22"/>
          <w:szCs w:val="22"/>
        </w:rPr>
        <w:t xml:space="preserve"> apistic</w:t>
      </w:r>
      <w:r w:rsidR="00B4145E">
        <w:rPr>
          <w:rFonts w:ascii="Calibri" w:eastAsia="Calibri" w:hAnsi="Calibri" w:cs="Calibri"/>
          <w:color w:val="000000"/>
          <w:sz w:val="22"/>
          <w:szCs w:val="22"/>
        </w:rPr>
        <w:t>he</w:t>
      </w:r>
      <w:r w:rsidRPr="00F84050">
        <w:rPr>
          <w:rFonts w:ascii="Calibri" w:eastAsia="Calibri" w:hAnsi="Calibri" w:cs="Calibri"/>
          <w:color w:val="000000"/>
          <w:sz w:val="22"/>
          <w:szCs w:val="22"/>
        </w:rPr>
        <w:t xml:space="preserve"> affinché</w:t>
      </w:r>
      <w:r>
        <w:rPr>
          <w:rFonts w:ascii="Calibri" w:eastAsia="Calibri" w:hAnsi="Calibri" w:cs="Calibri"/>
          <w:color w:val="000000"/>
          <w:sz w:val="22"/>
          <w:szCs w:val="22"/>
        </w:rPr>
        <w:t xml:space="preserve"> </w:t>
      </w:r>
      <w:r w:rsidRPr="00F84050">
        <w:rPr>
          <w:rFonts w:ascii="Calibri" w:eastAsia="Calibri" w:hAnsi="Calibri" w:cs="Calibri"/>
          <w:color w:val="000000"/>
          <w:sz w:val="22"/>
          <w:szCs w:val="22"/>
        </w:rPr>
        <w:t>escludano le pratiche del nomadismo apistico nelle aree prossime alle</w:t>
      </w:r>
      <w:r>
        <w:rPr>
          <w:rFonts w:ascii="Calibri" w:eastAsia="Calibri" w:hAnsi="Calibri" w:cs="Calibri"/>
          <w:color w:val="000000"/>
          <w:sz w:val="22"/>
          <w:szCs w:val="22"/>
        </w:rPr>
        <w:t xml:space="preserve"> </w:t>
      </w:r>
      <w:r w:rsidRPr="00F84050">
        <w:rPr>
          <w:rFonts w:ascii="Calibri" w:eastAsia="Calibri" w:hAnsi="Calibri" w:cs="Calibri"/>
          <w:color w:val="000000"/>
          <w:sz w:val="22"/>
          <w:szCs w:val="22"/>
        </w:rPr>
        <w:t>Stazioni di fecondazione, aree che dovranno assurgere alla</w:t>
      </w:r>
      <w:r>
        <w:rPr>
          <w:rFonts w:ascii="Calibri" w:eastAsia="Calibri" w:hAnsi="Calibri" w:cs="Calibri"/>
          <w:color w:val="000000"/>
          <w:sz w:val="22"/>
          <w:szCs w:val="22"/>
        </w:rPr>
        <w:t xml:space="preserve"> f</w:t>
      </w:r>
      <w:r w:rsidRPr="00F84050">
        <w:rPr>
          <w:rFonts w:ascii="Calibri" w:eastAsia="Calibri" w:hAnsi="Calibri" w:cs="Calibri"/>
          <w:color w:val="000000"/>
          <w:sz w:val="22"/>
          <w:szCs w:val="22"/>
        </w:rPr>
        <w:t>unzione di Riserva naturale. Un tanto per evitare così l’inquinamento</w:t>
      </w:r>
      <w:r>
        <w:rPr>
          <w:rFonts w:ascii="Calibri" w:eastAsia="Calibri" w:hAnsi="Calibri" w:cs="Calibri"/>
          <w:color w:val="000000"/>
          <w:sz w:val="22"/>
          <w:szCs w:val="22"/>
        </w:rPr>
        <w:t xml:space="preserve"> </w:t>
      </w:r>
      <w:r w:rsidRPr="00F84050">
        <w:rPr>
          <w:rFonts w:ascii="Calibri" w:eastAsia="Calibri" w:hAnsi="Calibri" w:cs="Calibri"/>
          <w:color w:val="000000"/>
          <w:sz w:val="22"/>
          <w:szCs w:val="22"/>
        </w:rPr>
        <w:t>genetico.</w:t>
      </w:r>
    </w:p>
    <w:p w14:paraId="00000012" w14:textId="77B20BAE" w:rsidR="00836BB2" w:rsidRDefault="004C64A2">
      <w:pPr>
        <w:pBdr>
          <w:top w:val="nil"/>
          <w:left w:val="nil"/>
          <w:bottom w:val="nil"/>
          <w:right w:val="nil"/>
          <w:between w:val="nil"/>
        </w:pBdr>
        <w:tabs>
          <w:tab w:val="left" w:pos="900"/>
        </w:tabs>
        <w:spacing w:after="120"/>
        <w:jc w:val="both"/>
        <w:rPr>
          <w:color w:val="000000"/>
          <w:sz w:val="22"/>
          <w:szCs w:val="22"/>
        </w:rPr>
      </w:pPr>
      <w:r>
        <w:rPr>
          <w:color w:val="000000"/>
          <w:sz w:val="22"/>
          <w:szCs w:val="22"/>
        </w:rPr>
        <w:t>L’Associazione si propone di promuovere un rapporto naturale ed equilibrato con la natura, con un focus specifico sull’apicoltura, considerando l’ape come il migliore intermediario per la diffusione dello scopo e delle finalità dell’Associazione. Seguendo metodologie naturali e conformi al territorio tipico di appartenenza, si adotteranno tecniche poco invasive per le famiglie, e che tengano conto il più possibile dell’equilibrio delicato che esiste tra le api e le lavorazioni agricole dell’area.</w:t>
      </w:r>
    </w:p>
    <w:p w14:paraId="00000014" w14:textId="4C0CA678" w:rsidR="00836BB2" w:rsidRDefault="00DE1A6C">
      <w:pPr>
        <w:pBdr>
          <w:top w:val="nil"/>
          <w:left w:val="nil"/>
          <w:bottom w:val="nil"/>
          <w:right w:val="nil"/>
          <w:between w:val="nil"/>
        </w:pBdr>
        <w:tabs>
          <w:tab w:val="left" w:pos="900"/>
        </w:tabs>
        <w:spacing w:after="120"/>
        <w:jc w:val="both"/>
        <w:rPr>
          <w:color w:val="000000"/>
          <w:sz w:val="22"/>
          <w:szCs w:val="22"/>
        </w:rPr>
      </w:pPr>
      <w:r>
        <w:rPr>
          <w:color w:val="000000"/>
          <w:sz w:val="22"/>
          <w:szCs w:val="22"/>
        </w:rPr>
        <w:t>L’associazione intende concretare le attività di interesse generale sopra riportate, attraverso le seguenti azioni:</w:t>
      </w:r>
    </w:p>
    <w:p w14:paraId="00000016" w14:textId="3A5B5475" w:rsidR="00836BB2" w:rsidRPr="004C64A2" w:rsidRDefault="004C64A2" w:rsidP="004C64A2">
      <w:pPr>
        <w:pStyle w:val="Paragrafoelenco"/>
        <w:numPr>
          <w:ilvl w:val="0"/>
          <w:numId w:val="6"/>
        </w:numPr>
        <w:pBdr>
          <w:top w:val="nil"/>
          <w:left w:val="nil"/>
          <w:bottom w:val="nil"/>
          <w:right w:val="nil"/>
          <w:between w:val="nil"/>
        </w:pBdr>
        <w:tabs>
          <w:tab w:val="left" w:pos="900"/>
        </w:tabs>
        <w:spacing w:after="120"/>
        <w:jc w:val="both"/>
        <w:rPr>
          <w:color w:val="000000"/>
          <w:sz w:val="22"/>
          <w:szCs w:val="22"/>
        </w:rPr>
      </w:pPr>
      <w:r w:rsidRPr="004C64A2">
        <w:rPr>
          <w:color w:val="000000"/>
          <w:sz w:val="22"/>
          <w:szCs w:val="22"/>
        </w:rPr>
        <w:t>diffondere e far conoscere al maggior numero di cittadini possibile, la raffinata organizzazione degli alveari, la società delle api e le sue preziose funzioni rispetto all’ambiente in generale;</w:t>
      </w:r>
    </w:p>
    <w:p w14:paraId="5CC3D389" w14:textId="48BDC205" w:rsidR="004C64A2" w:rsidRDefault="004C64A2" w:rsidP="004C64A2">
      <w:pPr>
        <w:pStyle w:val="Paragrafoelenco"/>
        <w:numPr>
          <w:ilvl w:val="0"/>
          <w:numId w:val="6"/>
        </w:numPr>
        <w:pBdr>
          <w:top w:val="nil"/>
          <w:left w:val="nil"/>
          <w:bottom w:val="nil"/>
          <w:right w:val="nil"/>
          <w:between w:val="nil"/>
        </w:pBdr>
        <w:tabs>
          <w:tab w:val="left" w:pos="900"/>
        </w:tabs>
        <w:spacing w:after="120"/>
        <w:jc w:val="both"/>
        <w:rPr>
          <w:color w:val="000000"/>
          <w:sz w:val="22"/>
          <w:szCs w:val="22"/>
        </w:rPr>
      </w:pPr>
      <w:r w:rsidRPr="004C64A2">
        <w:rPr>
          <w:color w:val="000000"/>
          <w:sz w:val="22"/>
          <w:szCs w:val="22"/>
        </w:rPr>
        <w:t>diffondere e far conoscere al maggior numero di cittadini possibile, non solamente associati, le virtù e gli effetti benefici dei prodotti dell’alveare.</w:t>
      </w:r>
    </w:p>
    <w:p w14:paraId="7E59DAC9" w14:textId="77777777" w:rsidR="005305CD" w:rsidRDefault="004C64A2">
      <w:pPr>
        <w:pBdr>
          <w:top w:val="nil"/>
          <w:left w:val="nil"/>
          <w:bottom w:val="nil"/>
          <w:right w:val="nil"/>
          <w:between w:val="nil"/>
        </w:pBdr>
        <w:tabs>
          <w:tab w:val="left" w:pos="900"/>
        </w:tabs>
        <w:spacing w:after="120"/>
        <w:jc w:val="both"/>
        <w:rPr>
          <w:color w:val="000000"/>
          <w:sz w:val="22"/>
          <w:szCs w:val="22"/>
        </w:rPr>
      </w:pPr>
      <w:r>
        <w:rPr>
          <w:color w:val="000000"/>
          <w:sz w:val="22"/>
          <w:szCs w:val="22"/>
        </w:rPr>
        <w:lastRenderedPageBreak/>
        <w:t>Per fare questo, si metteranno in relazione tutte le esperienze possibili, delle vecchie tecniche, di quelle nuove, e delle diverse soluzioni che sono adottate nella nostra Regione, ma anche nelle regioni di Carinzia e Slovenia. Si manterranno rapporti continui e costruttivi con i centri di ricerca e di studio</w:t>
      </w:r>
      <w:r w:rsidR="008827DA">
        <w:rPr>
          <w:color w:val="000000"/>
          <w:sz w:val="22"/>
          <w:szCs w:val="22"/>
        </w:rPr>
        <w:t>, per meglio studiare e ricercare nuove soluzioni ai grandi problemi che affliggono l’apicoltura di questi anni. Ma anche con i vari Consorzi di apicoltori e/o Associazioni di apicoltori, nel tentativo di diffondere il più rapidamente possibile una modalità coordinata delle attività innovative sperimentate, e per coinvolgere anche realtà diverse nelle fasi delle eventuali sperimentazioni.</w:t>
      </w:r>
    </w:p>
    <w:p w14:paraId="00000019" w14:textId="26E01A33" w:rsidR="00836BB2" w:rsidRDefault="00DE1A6C">
      <w:pPr>
        <w:pBdr>
          <w:top w:val="nil"/>
          <w:left w:val="nil"/>
          <w:bottom w:val="nil"/>
          <w:right w:val="nil"/>
          <w:between w:val="nil"/>
        </w:pBdr>
        <w:tabs>
          <w:tab w:val="left" w:pos="900"/>
        </w:tabs>
        <w:spacing w:after="120"/>
        <w:jc w:val="both"/>
        <w:rPr>
          <w:color w:val="000000"/>
          <w:sz w:val="22"/>
          <w:szCs w:val="22"/>
        </w:rPr>
      </w:pPr>
      <w:r>
        <w:rPr>
          <w:color w:val="000000"/>
          <w:sz w:val="22"/>
          <w:szCs w:val="22"/>
        </w:rPr>
        <w:t xml:space="preserve"> L’associazione non dispone limitazioni con riferimento alle condizioni economiche e discriminazioni di qualsiasi natura in relazione all’ammissione degli associati e non prevede il diritto di trasferimento, a qualsiasi titolo, della quota associativa.</w:t>
      </w:r>
    </w:p>
    <w:p w14:paraId="0000001A" w14:textId="77777777" w:rsidR="00836BB2" w:rsidRDefault="00836BB2">
      <w:pPr>
        <w:pBdr>
          <w:top w:val="nil"/>
          <w:left w:val="nil"/>
          <w:bottom w:val="nil"/>
          <w:right w:val="nil"/>
          <w:between w:val="nil"/>
        </w:pBdr>
        <w:tabs>
          <w:tab w:val="left" w:pos="900"/>
        </w:tabs>
        <w:spacing w:after="120"/>
        <w:jc w:val="both"/>
        <w:rPr>
          <w:color w:val="000000"/>
          <w:sz w:val="22"/>
          <w:szCs w:val="22"/>
        </w:rPr>
      </w:pPr>
    </w:p>
    <w:p w14:paraId="0000001B" w14:textId="703875EA" w:rsidR="00836BB2" w:rsidRDefault="00DE1A6C">
      <w:pPr>
        <w:pBdr>
          <w:top w:val="nil"/>
          <w:left w:val="nil"/>
          <w:bottom w:val="nil"/>
          <w:right w:val="nil"/>
          <w:between w:val="nil"/>
        </w:pBdr>
        <w:tabs>
          <w:tab w:val="left" w:pos="900"/>
        </w:tabs>
        <w:spacing w:after="120"/>
        <w:jc w:val="both"/>
        <w:rPr>
          <w:color w:val="000000"/>
          <w:sz w:val="22"/>
          <w:szCs w:val="22"/>
        </w:rPr>
      </w:pPr>
      <w:r>
        <w:rPr>
          <w:color w:val="000000"/>
          <w:sz w:val="22"/>
          <w:szCs w:val="22"/>
        </w:rPr>
        <w:t xml:space="preserve">L’associazione può esercitare, a norma dell’art. 6 del Codice del terzo settore, attività diverse da quelle di interesse generale, secondarie e strumentali rispetto a queste ultime, secondo criteri e limiti che saranno definiti con apposito Decreto ministeriale. </w:t>
      </w:r>
    </w:p>
    <w:p w14:paraId="0000001C" w14:textId="77777777" w:rsidR="00836BB2" w:rsidRDefault="00836BB2">
      <w:pPr>
        <w:pBdr>
          <w:top w:val="nil"/>
          <w:left w:val="nil"/>
          <w:bottom w:val="nil"/>
          <w:right w:val="nil"/>
          <w:between w:val="nil"/>
        </w:pBdr>
        <w:tabs>
          <w:tab w:val="left" w:pos="900"/>
        </w:tabs>
        <w:spacing w:after="120"/>
        <w:jc w:val="both"/>
        <w:rPr>
          <w:color w:val="000000"/>
          <w:sz w:val="22"/>
          <w:szCs w:val="22"/>
        </w:rPr>
      </w:pPr>
    </w:p>
    <w:p w14:paraId="0000001D" w14:textId="77777777" w:rsidR="00836BB2" w:rsidRDefault="00DE1A6C">
      <w:pPr>
        <w:pBdr>
          <w:top w:val="nil"/>
          <w:left w:val="nil"/>
          <w:bottom w:val="nil"/>
          <w:right w:val="nil"/>
          <w:between w:val="nil"/>
        </w:pBdr>
        <w:tabs>
          <w:tab w:val="left" w:pos="900"/>
        </w:tabs>
        <w:spacing w:after="120"/>
        <w:jc w:val="both"/>
        <w:rPr>
          <w:color w:val="000000"/>
          <w:sz w:val="22"/>
          <w:szCs w:val="22"/>
        </w:rPr>
      </w:pPr>
      <w:r>
        <w:rPr>
          <w:color w:val="000000"/>
          <w:sz w:val="22"/>
          <w:szCs w:val="22"/>
        </w:rPr>
        <w:t>L’associazione può esercitare anche attività di raccolta fondi - attraverso la richiesta a terzi di donazioni, lasciti e contributi di natura non corrispettiva - al fine di finanziare le proprie attività di interesse generale e nel rispetto dei principi di verità, trasparenza e correttezza nei rapporti con i sostenitori e con il pubblico.</w:t>
      </w:r>
    </w:p>
    <w:p w14:paraId="0000001F" w14:textId="77777777" w:rsidR="00836BB2" w:rsidRDefault="00836BB2">
      <w:pPr>
        <w:pBdr>
          <w:top w:val="nil"/>
          <w:left w:val="nil"/>
          <w:bottom w:val="nil"/>
          <w:right w:val="nil"/>
          <w:between w:val="nil"/>
        </w:pBdr>
        <w:jc w:val="both"/>
        <w:rPr>
          <w:color w:val="000000"/>
          <w:sz w:val="22"/>
          <w:szCs w:val="22"/>
        </w:rPr>
      </w:pPr>
    </w:p>
    <w:p w14:paraId="00000023" w14:textId="77777777" w:rsidR="00836BB2" w:rsidRDefault="00836BB2">
      <w:pPr>
        <w:pBdr>
          <w:top w:val="nil"/>
          <w:left w:val="nil"/>
          <w:bottom w:val="nil"/>
          <w:right w:val="nil"/>
          <w:between w:val="nil"/>
        </w:pBdr>
        <w:jc w:val="both"/>
        <w:rPr>
          <w:color w:val="000000"/>
          <w:sz w:val="22"/>
          <w:szCs w:val="22"/>
        </w:rPr>
      </w:pPr>
    </w:p>
    <w:p w14:paraId="00000024" w14:textId="77777777" w:rsidR="00836BB2" w:rsidRDefault="00DE1A6C">
      <w:pPr>
        <w:pBdr>
          <w:top w:val="nil"/>
          <w:left w:val="nil"/>
          <w:bottom w:val="nil"/>
          <w:right w:val="nil"/>
          <w:between w:val="nil"/>
        </w:pBdr>
        <w:jc w:val="center"/>
        <w:rPr>
          <w:color w:val="000000"/>
          <w:sz w:val="22"/>
          <w:szCs w:val="22"/>
        </w:rPr>
      </w:pPr>
      <w:r>
        <w:rPr>
          <w:b/>
          <w:color w:val="000000"/>
          <w:sz w:val="22"/>
          <w:szCs w:val="22"/>
        </w:rPr>
        <w:t>ART. 3</w:t>
      </w:r>
    </w:p>
    <w:p w14:paraId="00000025" w14:textId="77777777" w:rsidR="00836BB2" w:rsidRDefault="00DE1A6C">
      <w:pPr>
        <w:pBdr>
          <w:top w:val="nil"/>
          <w:left w:val="nil"/>
          <w:bottom w:val="nil"/>
          <w:right w:val="nil"/>
          <w:between w:val="nil"/>
        </w:pBdr>
        <w:jc w:val="center"/>
        <w:rPr>
          <w:color w:val="000000"/>
          <w:sz w:val="22"/>
          <w:szCs w:val="22"/>
        </w:rPr>
      </w:pPr>
      <w:r>
        <w:rPr>
          <w:b/>
          <w:color w:val="000000"/>
          <w:sz w:val="22"/>
          <w:szCs w:val="22"/>
        </w:rPr>
        <w:t>(Ammissione e numero degli associati)</w:t>
      </w:r>
    </w:p>
    <w:p w14:paraId="00000026" w14:textId="77777777" w:rsidR="00836BB2" w:rsidRDefault="00836BB2">
      <w:pPr>
        <w:pBdr>
          <w:top w:val="nil"/>
          <w:left w:val="nil"/>
          <w:bottom w:val="nil"/>
          <w:right w:val="nil"/>
          <w:between w:val="nil"/>
        </w:pBdr>
        <w:jc w:val="center"/>
        <w:rPr>
          <w:color w:val="000000"/>
          <w:sz w:val="22"/>
          <w:szCs w:val="22"/>
        </w:rPr>
      </w:pPr>
      <w:bookmarkStart w:id="1" w:name="_heading=h.30j0zll" w:colFirst="0" w:colLast="0"/>
      <w:bookmarkEnd w:id="1"/>
    </w:p>
    <w:p w14:paraId="00000027" w14:textId="77777777" w:rsidR="00836BB2" w:rsidRDefault="00DE1A6C">
      <w:pPr>
        <w:widowControl w:val="0"/>
        <w:pBdr>
          <w:top w:val="nil"/>
          <w:left w:val="nil"/>
          <w:bottom w:val="nil"/>
          <w:right w:val="nil"/>
          <w:between w:val="nil"/>
        </w:pBdr>
        <w:jc w:val="both"/>
        <w:rPr>
          <w:sz w:val="22"/>
          <w:szCs w:val="22"/>
        </w:rPr>
      </w:pPr>
      <w:r>
        <w:rPr>
          <w:color w:val="000000"/>
          <w:sz w:val="22"/>
          <w:szCs w:val="22"/>
        </w:rPr>
        <w:t xml:space="preserve">Il numero degli associati è illimitato ma, in ogni caso, non può essere inferiore al minimo stabilito dalla </w:t>
      </w:r>
      <w:r>
        <w:rPr>
          <w:sz w:val="22"/>
          <w:szCs w:val="22"/>
        </w:rPr>
        <w:t>Legge.</w:t>
      </w:r>
    </w:p>
    <w:p w14:paraId="00000028" w14:textId="77777777" w:rsidR="00836BB2" w:rsidRDefault="00836BB2">
      <w:pPr>
        <w:widowControl w:val="0"/>
        <w:pBdr>
          <w:top w:val="nil"/>
          <w:left w:val="nil"/>
          <w:bottom w:val="nil"/>
          <w:right w:val="nil"/>
          <w:between w:val="nil"/>
        </w:pBdr>
        <w:jc w:val="both"/>
        <w:rPr>
          <w:color w:val="000000"/>
          <w:sz w:val="22"/>
          <w:szCs w:val="22"/>
        </w:rPr>
      </w:pPr>
    </w:p>
    <w:p w14:paraId="00000029" w14:textId="78BF2785" w:rsidR="00836BB2" w:rsidRDefault="00DE1A6C">
      <w:pPr>
        <w:widowControl w:val="0"/>
        <w:pBdr>
          <w:top w:val="nil"/>
          <w:left w:val="nil"/>
          <w:bottom w:val="nil"/>
          <w:right w:val="nil"/>
          <w:between w:val="nil"/>
        </w:pBdr>
        <w:jc w:val="both"/>
        <w:rPr>
          <w:color w:val="000000"/>
          <w:sz w:val="22"/>
          <w:szCs w:val="22"/>
        </w:rPr>
      </w:pPr>
      <w:bookmarkStart w:id="2" w:name="_heading=h.26in1rg" w:colFirst="0" w:colLast="0"/>
      <w:bookmarkEnd w:id="2"/>
      <w:r>
        <w:rPr>
          <w:color w:val="000000"/>
          <w:sz w:val="22"/>
          <w:szCs w:val="22"/>
        </w:rPr>
        <w:t xml:space="preserve">Possono aderire all’associazione le persone fisiche, </w:t>
      </w:r>
      <w:r w:rsidR="00511611">
        <w:rPr>
          <w:color w:val="000000"/>
          <w:sz w:val="22"/>
          <w:szCs w:val="22"/>
        </w:rPr>
        <w:t xml:space="preserve">altri enti del terzo settore o no profit </w:t>
      </w:r>
      <w:r>
        <w:rPr>
          <w:color w:val="000000"/>
          <w:sz w:val="22"/>
          <w:szCs w:val="22"/>
        </w:rPr>
        <w:t xml:space="preserve">che condividono le finalità della stessa e che partecipano alle attività dell’associazione con la loro opera, con le loro competenze e conoscenze. </w:t>
      </w:r>
      <w:r w:rsidR="00511611">
        <w:rPr>
          <w:color w:val="000000"/>
          <w:sz w:val="22"/>
          <w:szCs w:val="22"/>
        </w:rPr>
        <w:t>In ogni caso il numero degli enti del terzo settore o no profit non potrà mai essere superiore al 50% delle associazion</w:t>
      </w:r>
      <w:r w:rsidR="00B367F1">
        <w:rPr>
          <w:color w:val="000000"/>
          <w:sz w:val="22"/>
          <w:szCs w:val="22"/>
        </w:rPr>
        <w:t>i</w:t>
      </w:r>
      <w:r w:rsidR="00511611">
        <w:rPr>
          <w:color w:val="000000"/>
          <w:sz w:val="22"/>
          <w:szCs w:val="22"/>
        </w:rPr>
        <w:t xml:space="preserve"> di promozione sociale iscritte.</w:t>
      </w:r>
    </w:p>
    <w:p w14:paraId="0000002A" w14:textId="77777777" w:rsidR="00836BB2" w:rsidRDefault="00836BB2">
      <w:pPr>
        <w:widowControl w:val="0"/>
        <w:pBdr>
          <w:top w:val="nil"/>
          <w:left w:val="nil"/>
          <w:bottom w:val="nil"/>
          <w:right w:val="nil"/>
          <w:between w:val="nil"/>
        </w:pBdr>
        <w:jc w:val="both"/>
        <w:rPr>
          <w:color w:val="000000"/>
          <w:sz w:val="22"/>
          <w:szCs w:val="22"/>
        </w:rPr>
      </w:pPr>
    </w:p>
    <w:p w14:paraId="0000002B" w14:textId="77777777" w:rsidR="00836BB2" w:rsidRDefault="00DE1A6C">
      <w:pPr>
        <w:pBdr>
          <w:top w:val="nil"/>
          <w:left w:val="nil"/>
          <w:bottom w:val="nil"/>
          <w:right w:val="nil"/>
          <w:between w:val="nil"/>
        </w:pBdr>
        <w:jc w:val="both"/>
        <w:rPr>
          <w:color w:val="000000"/>
          <w:sz w:val="22"/>
          <w:szCs w:val="22"/>
        </w:rPr>
      </w:pPr>
      <w:r>
        <w:rPr>
          <w:color w:val="000000"/>
          <w:sz w:val="22"/>
          <w:szCs w:val="22"/>
        </w:rPr>
        <w:t xml:space="preserve">Chi intende essere ammesso come associato dovrà presentare all'Organo di amministrazione una domanda scritta che dovrà contenere: </w:t>
      </w:r>
    </w:p>
    <w:p w14:paraId="0000002C" w14:textId="77777777" w:rsidR="00836BB2" w:rsidRDefault="00DE1A6C">
      <w:pPr>
        <w:numPr>
          <w:ilvl w:val="0"/>
          <w:numId w:val="2"/>
        </w:numPr>
        <w:pBdr>
          <w:top w:val="nil"/>
          <w:left w:val="nil"/>
          <w:bottom w:val="nil"/>
          <w:right w:val="nil"/>
          <w:between w:val="nil"/>
        </w:pBdr>
        <w:jc w:val="both"/>
        <w:rPr>
          <w:color w:val="000000"/>
          <w:sz w:val="22"/>
          <w:szCs w:val="22"/>
        </w:rPr>
      </w:pPr>
      <w:r>
        <w:rPr>
          <w:color w:val="000000"/>
          <w:sz w:val="22"/>
          <w:szCs w:val="22"/>
        </w:rPr>
        <w:t>l'indicazione del nome, cognome, residenza, data e luogo di nascita, codice fiscale nonché    recapiti telefonici e indirizzo di posta elettronica;</w:t>
      </w:r>
    </w:p>
    <w:p w14:paraId="0000002D" w14:textId="77777777" w:rsidR="00836BB2" w:rsidRDefault="00DE1A6C">
      <w:pPr>
        <w:numPr>
          <w:ilvl w:val="0"/>
          <w:numId w:val="2"/>
        </w:numPr>
        <w:pBdr>
          <w:top w:val="nil"/>
          <w:left w:val="nil"/>
          <w:bottom w:val="nil"/>
          <w:right w:val="nil"/>
          <w:between w:val="nil"/>
        </w:pBdr>
        <w:jc w:val="both"/>
        <w:rPr>
          <w:color w:val="000000"/>
          <w:sz w:val="22"/>
          <w:szCs w:val="22"/>
        </w:rPr>
      </w:pPr>
      <w:r>
        <w:rPr>
          <w:color w:val="000000"/>
          <w:sz w:val="22"/>
          <w:szCs w:val="22"/>
        </w:rPr>
        <w:t>la dichiarazione di conoscere ed accettare integralmente il presente Statuto, gli eventuali regolamenti e di attenersi alle deliberazioni legalmente adottate dagli organi associativi;</w:t>
      </w:r>
    </w:p>
    <w:p w14:paraId="0000002E" w14:textId="77777777" w:rsidR="00836BB2" w:rsidRDefault="00836BB2">
      <w:pPr>
        <w:pBdr>
          <w:top w:val="nil"/>
          <w:left w:val="nil"/>
          <w:bottom w:val="nil"/>
          <w:right w:val="nil"/>
          <w:between w:val="nil"/>
        </w:pBdr>
        <w:jc w:val="both"/>
        <w:rPr>
          <w:color w:val="000000"/>
          <w:sz w:val="22"/>
          <w:szCs w:val="22"/>
        </w:rPr>
      </w:pPr>
    </w:p>
    <w:p w14:paraId="0000002F" w14:textId="77777777" w:rsidR="00836BB2" w:rsidRDefault="00DE1A6C">
      <w:pPr>
        <w:pBdr>
          <w:top w:val="nil"/>
          <w:left w:val="nil"/>
          <w:bottom w:val="nil"/>
          <w:right w:val="nil"/>
          <w:between w:val="nil"/>
        </w:pBdr>
        <w:jc w:val="both"/>
        <w:rPr>
          <w:color w:val="000000"/>
          <w:sz w:val="22"/>
          <w:szCs w:val="22"/>
        </w:rPr>
      </w:pPr>
      <w:r>
        <w:rPr>
          <w:color w:val="000000"/>
          <w:sz w:val="22"/>
          <w:szCs w:val="22"/>
        </w:rPr>
        <w:t>L'Organo di Amministrazione delibera sulla domanda secondo criteri non discriminatori, coerenti con le finalità perseguite e le attività di interesse generale svolte.</w:t>
      </w:r>
    </w:p>
    <w:p w14:paraId="00000030" w14:textId="77777777" w:rsidR="00836BB2" w:rsidRDefault="00DE1A6C">
      <w:pPr>
        <w:pBdr>
          <w:top w:val="nil"/>
          <w:left w:val="nil"/>
          <w:bottom w:val="nil"/>
          <w:right w:val="nil"/>
          <w:between w:val="nil"/>
        </w:pBdr>
        <w:jc w:val="both"/>
        <w:rPr>
          <w:color w:val="000000"/>
          <w:sz w:val="22"/>
          <w:szCs w:val="22"/>
        </w:rPr>
      </w:pPr>
      <w:r>
        <w:rPr>
          <w:color w:val="000000"/>
          <w:sz w:val="22"/>
          <w:szCs w:val="22"/>
        </w:rPr>
        <w:t xml:space="preserve">La deliberazione di ammissione deve essere comunicata all'interessato e annotata, a cura dell'Organo di amministrazione, nel libro degli associati. </w:t>
      </w:r>
    </w:p>
    <w:p w14:paraId="00000031" w14:textId="45FDA8EF" w:rsidR="00836BB2" w:rsidRDefault="00DE1A6C">
      <w:pPr>
        <w:pBdr>
          <w:top w:val="nil"/>
          <w:left w:val="nil"/>
          <w:bottom w:val="nil"/>
          <w:right w:val="nil"/>
          <w:between w:val="nil"/>
        </w:pBdr>
        <w:jc w:val="both"/>
        <w:rPr>
          <w:color w:val="000000"/>
          <w:sz w:val="22"/>
          <w:szCs w:val="22"/>
        </w:rPr>
      </w:pPr>
      <w:r>
        <w:rPr>
          <w:color w:val="000000"/>
          <w:sz w:val="22"/>
          <w:szCs w:val="22"/>
        </w:rPr>
        <w:t xml:space="preserve">L'Organo di amministrazione deve, entro 60 giorni, motivare la deliberazione di rigetto della domanda di ammissione e comunicarla agli interessati. </w:t>
      </w:r>
    </w:p>
    <w:p w14:paraId="00000032" w14:textId="77777777" w:rsidR="00836BB2" w:rsidRDefault="00DE1A6C">
      <w:pPr>
        <w:pBdr>
          <w:top w:val="nil"/>
          <w:left w:val="nil"/>
          <w:bottom w:val="nil"/>
          <w:right w:val="nil"/>
          <w:between w:val="nil"/>
        </w:pBdr>
        <w:jc w:val="both"/>
        <w:rPr>
          <w:color w:val="000000"/>
          <w:sz w:val="22"/>
          <w:szCs w:val="22"/>
        </w:rPr>
      </w:pPr>
      <w:r>
        <w:rPr>
          <w:color w:val="000000"/>
          <w:sz w:val="22"/>
          <w:szCs w:val="22"/>
        </w:rPr>
        <w:t>Qualora la domanda di ammissione non sia accolta dall'Organo di amministrazione, chi l'ha proposta può entro 60 giorni dalla comunicazione della deliberazione di rigetto, chiedere che sull'istanza si pronunci l'Assemblea, che delibera sulle domande non accolte, se non appositamente convocati, in occasione della loro successiva convocazione.</w:t>
      </w:r>
    </w:p>
    <w:p w14:paraId="00000033" w14:textId="582B3D11" w:rsidR="00836BB2" w:rsidRDefault="00DE1A6C">
      <w:pPr>
        <w:pBdr>
          <w:top w:val="nil"/>
          <w:left w:val="nil"/>
          <w:bottom w:val="nil"/>
          <w:right w:val="nil"/>
          <w:between w:val="nil"/>
        </w:pBdr>
        <w:jc w:val="both"/>
        <w:rPr>
          <w:color w:val="000000"/>
          <w:sz w:val="22"/>
          <w:szCs w:val="22"/>
        </w:rPr>
      </w:pPr>
      <w:r>
        <w:rPr>
          <w:color w:val="000000"/>
          <w:sz w:val="22"/>
          <w:szCs w:val="22"/>
        </w:rPr>
        <w:t>Lo status di associato ha carattere permanente e può venire meno solo nei casi previsti dall’art. 5. Non sono pertanto ammesse adesioni che violino tale principio, introducendo criteri di ammissione strumentalmente limitativi di diritti o a termine.</w:t>
      </w:r>
    </w:p>
    <w:p w14:paraId="0DD28C52" w14:textId="615DE2C7" w:rsidR="005305CD" w:rsidRDefault="005305CD">
      <w:pPr>
        <w:pBdr>
          <w:top w:val="nil"/>
          <w:left w:val="nil"/>
          <w:bottom w:val="nil"/>
          <w:right w:val="nil"/>
          <w:between w:val="nil"/>
        </w:pBdr>
        <w:jc w:val="both"/>
        <w:rPr>
          <w:color w:val="000000"/>
          <w:sz w:val="22"/>
          <w:szCs w:val="22"/>
        </w:rPr>
      </w:pPr>
    </w:p>
    <w:p w14:paraId="00000035" w14:textId="0E29933F" w:rsidR="00836BB2" w:rsidRDefault="00836BB2">
      <w:pPr>
        <w:rPr>
          <w:b/>
          <w:color w:val="000000"/>
          <w:sz w:val="22"/>
          <w:szCs w:val="22"/>
        </w:rPr>
      </w:pPr>
    </w:p>
    <w:p w14:paraId="00000036" w14:textId="77777777" w:rsidR="00836BB2" w:rsidRDefault="00DE1A6C">
      <w:pPr>
        <w:pBdr>
          <w:top w:val="nil"/>
          <w:left w:val="nil"/>
          <w:bottom w:val="nil"/>
          <w:right w:val="nil"/>
          <w:between w:val="nil"/>
        </w:pBdr>
        <w:jc w:val="center"/>
        <w:rPr>
          <w:color w:val="000000"/>
          <w:sz w:val="22"/>
          <w:szCs w:val="22"/>
        </w:rPr>
      </w:pPr>
      <w:r>
        <w:rPr>
          <w:b/>
          <w:color w:val="000000"/>
          <w:sz w:val="22"/>
          <w:szCs w:val="22"/>
        </w:rPr>
        <w:t>ART. 4</w:t>
      </w:r>
    </w:p>
    <w:p w14:paraId="00000037" w14:textId="77777777" w:rsidR="00836BB2" w:rsidRDefault="00DE1A6C">
      <w:pPr>
        <w:pBdr>
          <w:top w:val="nil"/>
          <w:left w:val="nil"/>
          <w:bottom w:val="nil"/>
          <w:right w:val="nil"/>
          <w:between w:val="nil"/>
        </w:pBdr>
        <w:jc w:val="center"/>
        <w:rPr>
          <w:color w:val="000000"/>
          <w:sz w:val="22"/>
          <w:szCs w:val="22"/>
        </w:rPr>
      </w:pPr>
      <w:r>
        <w:rPr>
          <w:b/>
          <w:color w:val="000000"/>
          <w:sz w:val="22"/>
          <w:szCs w:val="22"/>
        </w:rPr>
        <w:t>(Diritti e obblighi degli associati)</w:t>
      </w:r>
    </w:p>
    <w:p w14:paraId="00000038" w14:textId="77777777" w:rsidR="00836BB2" w:rsidRDefault="00836BB2">
      <w:pPr>
        <w:pBdr>
          <w:top w:val="nil"/>
          <w:left w:val="nil"/>
          <w:bottom w:val="nil"/>
          <w:right w:val="nil"/>
          <w:between w:val="nil"/>
        </w:pBdr>
        <w:jc w:val="both"/>
        <w:rPr>
          <w:color w:val="000000"/>
          <w:sz w:val="22"/>
          <w:szCs w:val="22"/>
        </w:rPr>
      </w:pPr>
    </w:p>
    <w:p w14:paraId="00000039" w14:textId="77777777" w:rsidR="00836BB2" w:rsidRDefault="00DE1A6C">
      <w:pPr>
        <w:pBdr>
          <w:top w:val="nil"/>
          <w:left w:val="nil"/>
          <w:bottom w:val="nil"/>
          <w:right w:val="nil"/>
          <w:between w:val="nil"/>
        </w:pBdr>
        <w:jc w:val="both"/>
        <w:rPr>
          <w:color w:val="000000"/>
          <w:sz w:val="22"/>
          <w:szCs w:val="22"/>
        </w:rPr>
      </w:pPr>
      <w:r>
        <w:rPr>
          <w:color w:val="000000"/>
          <w:sz w:val="22"/>
          <w:szCs w:val="22"/>
        </w:rPr>
        <w:t xml:space="preserve">Gli associati hanno il diritto di: </w:t>
      </w:r>
    </w:p>
    <w:p w14:paraId="0000003A" w14:textId="77777777" w:rsidR="00836BB2" w:rsidRDefault="00DE1A6C">
      <w:pPr>
        <w:numPr>
          <w:ilvl w:val="0"/>
          <w:numId w:val="3"/>
        </w:numPr>
        <w:pBdr>
          <w:top w:val="nil"/>
          <w:left w:val="nil"/>
          <w:bottom w:val="nil"/>
          <w:right w:val="nil"/>
          <w:between w:val="nil"/>
        </w:pBdr>
        <w:jc w:val="both"/>
        <w:rPr>
          <w:sz w:val="22"/>
          <w:szCs w:val="22"/>
        </w:rPr>
      </w:pPr>
      <w:r>
        <w:rPr>
          <w:color w:val="000000"/>
          <w:sz w:val="22"/>
          <w:szCs w:val="22"/>
        </w:rPr>
        <w:t>eleggere gli organi associativi e di essere eletti negli stessi;</w:t>
      </w:r>
    </w:p>
    <w:p w14:paraId="0000003B" w14:textId="77777777" w:rsidR="00836BB2" w:rsidRDefault="00DE1A6C">
      <w:pPr>
        <w:numPr>
          <w:ilvl w:val="0"/>
          <w:numId w:val="3"/>
        </w:numPr>
        <w:pBdr>
          <w:top w:val="nil"/>
          <w:left w:val="nil"/>
          <w:bottom w:val="nil"/>
          <w:right w:val="nil"/>
          <w:between w:val="nil"/>
        </w:pBdr>
        <w:jc w:val="both"/>
        <w:rPr>
          <w:sz w:val="22"/>
          <w:szCs w:val="22"/>
        </w:rPr>
      </w:pPr>
      <w:r>
        <w:rPr>
          <w:color w:val="000000"/>
          <w:sz w:val="22"/>
          <w:szCs w:val="22"/>
        </w:rPr>
        <w:t>essere informati sulle attività dell’associazione e controllarne l’andamento;</w:t>
      </w:r>
    </w:p>
    <w:p w14:paraId="0000003C" w14:textId="77777777" w:rsidR="00836BB2" w:rsidRDefault="00DE1A6C">
      <w:pPr>
        <w:numPr>
          <w:ilvl w:val="0"/>
          <w:numId w:val="3"/>
        </w:numPr>
        <w:pBdr>
          <w:top w:val="nil"/>
          <w:left w:val="nil"/>
          <w:bottom w:val="nil"/>
          <w:right w:val="nil"/>
          <w:between w:val="nil"/>
        </w:pBdr>
        <w:jc w:val="both"/>
        <w:rPr>
          <w:sz w:val="22"/>
          <w:szCs w:val="22"/>
        </w:rPr>
      </w:pPr>
      <w:r>
        <w:rPr>
          <w:color w:val="000000"/>
          <w:sz w:val="22"/>
          <w:szCs w:val="22"/>
        </w:rPr>
        <w:t>frequentare i locali dell’associazione;</w:t>
      </w:r>
    </w:p>
    <w:p w14:paraId="0000003D" w14:textId="77777777" w:rsidR="00836BB2" w:rsidRDefault="00DE1A6C">
      <w:pPr>
        <w:numPr>
          <w:ilvl w:val="0"/>
          <w:numId w:val="3"/>
        </w:numPr>
        <w:pBdr>
          <w:top w:val="nil"/>
          <w:left w:val="nil"/>
          <w:bottom w:val="nil"/>
          <w:right w:val="nil"/>
          <w:between w:val="nil"/>
        </w:pBdr>
        <w:jc w:val="both"/>
        <w:rPr>
          <w:sz w:val="22"/>
          <w:szCs w:val="22"/>
        </w:rPr>
      </w:pPr>
      <w:r>
        <w:rPr>
          <w:color w:val="000000"/>
          <w:sz w:val="22"/>
          <w:szCs w:val="22"/>
        </w:rPr>
        <w:t>partecipare a tutte le iniziative e manifestazioni promosse dall’associazione;</w:t>
      </w:r>
    </w:p>
    <w:p w14:paraId="0000003E" w14:textId="77777777" w:rsidR="00836BB2" w:rsidRDefault="00DE1A6C">
      <w:pPr>
        <w:numPr>
          <w:ilvl w:val="0"/>
          <w:numId w:val="3"/>
        </w:numPr>
        <w:pBdr>
          <w:top w:val="nil"/>
          <w:left w:val="nil"/>
          <w:bottom w:val="nil"/>
          <w:right w:val="nil"/>
          <w:between w:val="nil"/>
        </w:pBdr>
        <w:jc w:val="both"/>
        <w:rPr>
          <w:sz w:val="22"/>
          <w:szCs w:val="22"/>
        </w:rPr>
      </w:pPr>
      <w:r>
        <w:rPr>
          <w:color w:val="000000"/>
          <w:sz w:val="22"/>
          <w:szCs w:val="22"/>
        </w:rPr>
        <w:t>concorrere all’elaborazione ed approvare il programma di attività;</w:t>
      </w:r>
    </w:p>
    <w:p w14:paraId="0000003F" w14:textId="77777777" w:rsidR="00836BB2" w:rsidRDefault="00DE1A6C">
      <w:pPr>
        <w:numPr>
          <w:ilvl w:val="0"/>
          <w:numId w:val="3"/>
        </w:numPr>
        <w:pBdr>
          <w:top w:val="nil"/>
          <w:left w:val="nil"/>
          <w:bottom w:val="nil"/>
          <w:right w:val="nil"/>
          <w:between w:val="nil"/>
        </w:pBdr>
        <w:jc w:val="both"/>
        <w:rPr>
          <w:sz w:val="22"/>
          <w:szCs w:val="22"/>
        </w:rPr>
      </w:pPr>
      <w:r>
        <w:rPr>
          <w:color w:val="000000"/>
          <w:sz w:val="22"/>
          <w:szCs w:val="22"/>
        </w:rPr>
        <w:t>essere rimborsati dalle spese effettivamente sostenute e documentate;</w:t>
      </w:r>
    </w:p>
    <w:p w14:paraId="00000040" w14:textId="77777777" w:rsidR="00836BB2" w:rsidRDefault="00DE1A6C">
      <w:pPr>
        <w:numPr>
          <w:ilvl w:val="0"/>
          <w:numId w:val="3"/>
        </w:numPr>
        <w:pBdr>
          <w:top w:val="nil"/>
          <w:left w:val="nil"/>
          <w:bottom w:val="nil"/>
          <w:right w:val="nil"/>
          <w:between w:val="nil"/>
        </w:pBdr>
        <w:jc w:val="both"/>
        <w:rPr>
          <w:sz w:val="22"/>
          <w:szCs w:val="22"/>
        </w:rPr>
      </w:pPr>
      <w:r>
        <w:rPr>
          <w:color w:val="000000"/>
          <w:sz w:val="22"/>
          <w:szCs w:val="22"/>
        </w:rPr>
        <w:t>prendere atto dell’ordine del giorno delle assemblee, prendere visione dei bilanci e consultare i libri associativi;</w:t>
      </w:r>
    </w:p>
    <w:p w14:paraId="00000041" w14:textId="77777777" w:rsidR="00836BB2" w:rsidRDefault="00836BB2">
      <w:pPr>
        <w:pBdr>
          <w:top w:val="nil"/>
          <w:left w:val="nil"/>
          <w:bottom w:val="nil"/>
          <w:right w:val="nil"/>
          <w:between w:val="nil"/>
        </w:pBdr>
        <w:jc w:val="both"/>
        <w:rPr>
          <w:color w:val="000000"/>
          <w:sz w:val="22"/>
          <w:szCs w:val="22"/>
        </w:rPr>
      </w:pPr>
    </w:p>
    <w:p w14:paraId="00000042" w14:textId="77777777" w:rsidR="00836BB2" w:rsidRDefault="00836BB2">
      <w:pPr>
        <w:pBdr>
          <w:top w:val="nil"/>
          <w:left w:val="nil"/>
          <w:bottom w:val="nil"/>
          <w:right w:val="nil"/>
          <w:between w:val="nil"/>
        </w:pBdr>
        <w:jc w:val="both"/>
        <w:rPr>
          <w:color w:val="000000"/>
          <w:sz w:val="22"/>
          <w:szCs w:val="22"/>
        </w:rPr>
      </w:pPr>
    </w:p>
    <w:p w14:paraId="00000043" w14:textId="77777777" w:rsidR="00836BB2" w:rsidRDefault="00DE1A6C">
      <w:pPr>
        <w:pBdr>
          <w:top w:val="nil"/>
          <w:left w:val="nil"/>
          <w:bottom w:val="nil"/>
          <w:right w:val="nil"/>
          <w:between w:val="nil"/>
        </w:pBdr>
        <w:jc w:val="both"/>
        <w:rPr>
          <w:color w:val="000000"/>
          <w:sz w:val="22"/>
          <w:szCs w:val="22"/>
        </w:rPr>
      </w:pPr>
      <w:r>
        <w:rPr>
          <w:color w:val="000000"/>
          <w:sz w:val="22"/>
          <w:szCs w:val="22"/>
        </w:rPr>
        <w:t>Gli associati hanno l’obbligo di:</w:t>
      </w:r>
    </w:p>
    <w:p w14:paraId="00000044" w14:textId="77777777" w:rsidR="00836BB2" w:rsidRDefault="00DE1A6C">
      <w:pPr>
        <w:numPr>
          <w:ilvl w:val="0"/>
          <w:numId w:val="4"/>
        </w:numPr>
        <w:pBdr>
          <w:top w:val="nil"/>
          <w:left w:val="nil"/>
          <w:bottom w:val="nil"/>
          <w:right w:val="nil"/>
          <w:between w:val="nil"/>
        </w:pBdr>
        <w:jc w:val="both"/>
        <w:rPr>
          <w:sz w:val="22"/>
          <w:szCs w:val="22"/>
        </w:rPr>
      </w:pPr>
      <w:r>
        <w:rPr>
          <w:color w:val="000000"/>
          <w:sz w:val="22"/>
          <w:szCs w:val="22"/>
        </w:rPr>
        <w:t>rispettare il presente Statuto e gli eventuali Regolamenti interni;</w:t>
      </w:r>
    </w:p>
    <w:p w14:paraId="00000045" w14:textId="77777777" w:rsidR="00836BB2" w:rsidRDefault="00DE1A6C">
      <w:pPr>
        <w:numPr>
          <w:ilvl w:val="0"/>
          <w:numId w:val="4"/>
        </w:numPr>
        <w:pBdr>
          <w:top w:val="nil"/>
          <w:left w:val="nil"/>
          <w:bottom w:val="nil"/>
          <w:right w:val="nil"/>
          <w:between w:val="nil"/>
        </w:pBdr>
        <w:jc w:val="both"/>
        <w:rPr>
          <w:sz w:val="22"/>
          <w:szCs w:val="22"/>
        </w:rPr>
      </w:pPr>
      <w:r>
        <w:rPr>
          <w:color w:val="000000"/>
          <w:sz w:val="22"/>
          <w:szCs w:val="22"/>
        </w:rPr>
        <w:t>svolgere la propria attività verso gli altri in modo personale, spontaneo e gratuito, senza fini di lucro, anche indiretto;</w:t>
      </w:r>
    </w:p>
    <w:p w14:paraId="00000046" w14:textId="191304B4" w:rsidR="00836BB2" w:rsidRPr="005305CD" w:rsidRDefault="00DE1A6C">
      <w:pPr>
        <w:numPr>
          <w:ilvl w:val="0"/>
          <w:numId w:val="4"/>
        </w:numPr>
        <w:pBdr>
          <w:top w:val="nil"/>
          <w:left w:val="nil"/>
          <w:bottom w:val="nil"/>
          <w:right w:val="nil"/>
          <w:between w:val="nil"/>
        </w:pBdr>
        <w:spacing w:after="120"/>
        <w:jc w:val="both"/>
        <w:rPr>
          <w:sz w:val="22"/>
          <w:szCs w:val="22"/>
        </w:rPr>
      </w:pPr>
      <w:bookmarkStart w:id="3" w:name="_heading=h.1fob9te" w:colFirst="0" w:colLast="0"/>
      <w:bookmarkEnd w:id="3"/>
      <w:r>
        <w:rPr>
          <w:color w:val="000000"/>
          <w:sz w:val="22"/>
          <w:szCs w:val="22"/>
        </w:rPr>
        <w:t xml:space="preserve">versare la quota associativa secondo l’importo, le modalità di versamento e i termini annualmente </w:t>
      </w:r>
      <w:r w:rsidRPr="005305CD">
        <w:rPr>
          <w:color w:val="000000"/>
          <w:sz w:val="22"/>
          <w:szCs w:val="22"/>
        </w:rPr>
        <w:t>stabiliti dall’Assemblea;</w:t>
      </w:r>
    </w:p>
    <w:p w14:paraId="09A82D9C" w14:textId="6F10382E" w:rsidR="005305CD" w:rsidRPr="005305CD" w:rsidRDefault="005305CD">
      <w:pPr>
        <w:numPr>
          <w:ilvl w:val="0"/>
          <w:numId w:val="4"/>
        </w:numPr>
        <w:pBdr>
          <w:top w:val="nil"/>
          <w:left w:val="nil"/>
          <w:bottom w:val="nil"/>
          <w:right w:val="nil"/>
          <w:between w:val="nil"/>
        </w:pBdr>
        <w:spacing w:after="120"/>
        <w:jc w:val="both"/>
        <w:rPr>
          <w:color w:val="000000"/>
          <w:sz w:val="22"/>
          <w:szCs w:val="22"/>
        </w:rPr>
      </w:pPr>
      <w:r w:rsidRPr="005305CD">
        <w:rPr>
          <w:color w:val="000000"/>
          <w:sz w:val="22"/>
          <w:szCs w:val="22"/>
        </w:rPr>
        <w:t>mantenere un discreto riserbo sulle decisioni prese e sulle attività progettate ed eventuali sperimentazioni in svolgimento</w:t>
      </w:r>
    </w:p>
    <w:p w14:paraId="5C48368B" w14:textId="585C0BE1" w:rsidR="005305CD" w:rsidRPr="005305CD" w:rsidRDefault="005305CD" w:rsidP="005305CD">
      <w:pPr>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 w:val="22"/>
          <w:szCs w:val="22"/>
        </w:rPr>
      </w:pPr>
      <w:r w:rsidRPr="005305CD">
        <w:rPr>
          <w:color w:val="000000"/>
          <w:sz w:val="22"/>
          <w:szCs w:val="22"/>
        </w:rPr>
        <w:t>a mantenere sempre un comportamento corretto nei confronti dell’Associazione e a non attuare iniziative che si rivelino in contrasto con le aspirazioni che ne animano l’attività;</w:t>
      </w:r>
    </w:p>
    <w:p w14:paraId="00000047" w14:textId="77777777" w:rsidR="00836BB2" w:rsidRDefault="00836BB2">
      <w:pPr>
        <w:pBdr>
          <w:top w:val="nil"/>
          <w:left w:val="nil"/>
          <w:bottom w:val="nil"/>
          <w:right w:val="nil"/>
          <w:between w:val="nil"/>
        </w:pBdr>
        <w:jc w:val="center"/>
        <w:rPr>
          <w:color w:val="000000"/>
          <w:sz w:val="22"/>
          <w:szCs w:val="22"/>
        </w:rPr>
      </w:pPr>
    </w:p>
    <w:p w14:paraId="00000048" w14:textId="77777777" w:rsidR="00836BB2" w:rsidRDefault="00836BB2">
      <w:pPr>
        <w:pBdr>
          <w:top w:val="nil"/>
          <w:left w:val="nil"/>
          <w:bottom w:val="nil"/>
          <w:right w:val="nil"/>
          <w:between w:val="nil"/>
        </w:pBdr>
        <w:jc w:val="center"/>
        <w:rPr>
          <w:color w:val="000000"/>
          <w:sz w:val="22"/>
          <w:szCs w:val="22"/>
        </w:rPr>
      </w:pPr>
    </w:p>
    <w:p w14:paraId="00000049" w14:textId="77777777" w:rsidR="00836BB2" w:rsidRDefault="00DE1A6C">
      <w:pPr>
        <w:pBdr>
          <w:top w:val="nil"/>
          <w:left w:val="nil"/>
          <w:bottom w:val="nil"/>
          <w:right w:val="nil"/>
          <w:between w:val="nil"/>
        </w:pBdr>
        <w:jc w:val="center"/>
        <w:rPr>
          <w:color w:val="000000"/>
          <w:sz w:val="22"/>
          <w:szCs w:val="22"/>
        </w:rPr>
      </w:pPr>
      <w:r>
        <w:rPr>
          <w:b/>
          <w:color w:val="000000"/>
          <w:sz w:val="22"/>
          <w:szCs w:val="22"/>
        </w:rPr>
        <w:t>ART. 5</w:t>
      </w:r>
    </w:p>
    <w:p w14:paraId="0000004A" w14:textId="77777777" w:rsidR="00836BB2" w:rsidRDefault="00DE1A6C">
      <w:pPr>
        <w:pBdr>
          <w:top w:val="nil"/>
          <w:left w:val="nil"/>
          <w:bottom w:val="nil"/>
          <w:right w:val="nil"/>
          <w:between w:val="nil"/>
        </w:pBdr>
        <w:jc w:val="center"/>
        <w:rPr>
          <w:color w:val="000000"/>
          <w:sz w:val="22"/>
          <w:szCs w:val="22"/>
        </w:rPr>
      </w:pPr>
      <w:r>
        <w:rPr>
          <w:b/>
          <w:color w:val="000000"/>
          <w:sz w:val="22"/>
          <w:szCs w:val="22"/>
        </w:rPr>
        <w:t>(Perdita della qualifica di associato)</w:t>
      </w:r>
    </w:p>
    <w:p w14:paraId="0000004B" w14:textId="77777777" w:rsidR="00836BB2" w:rsidRDefault="00836BB2">
      <w:pPr>
        <w:pBdr>
          <w:top w:val="nil"/>
          <w:left w:val="nil"/>
          <w:bottom w:val="nil"/>
          <w:right w:val="nil"/>
          <w:between w:val="nil"/>
        </w:pBdr>
        <w:jc w:val="both"/>
        <w:rPr>
          <w:color w:val="000000"/>
          <w:sz w:val="22"/>
          <w:szCs w:val="22"/>
        </w:rPr>
      </w:pPr>
      <w:bookmarkStart w:id="4" w:name="_heading=h.3znysh7" w:colFirst="0" w:colLast="0"/>
      <w:bookmarkEnd w:id="4"/>
    </w:p>
    <w:p w14:paraId="0000004C" w14:textId="77777777" w:rsidR="00836BB2" w:rsidRDefault="00DE1A6C">
      <w:pPr>
        <w:pBdr>
          <w:top w:val="nil"/>
          <w:left w:val="nil"/>
          <w:bottom w:val="nil"/>
          <w:right w:val="nil"/>
          <w:between w:val="nil"/>
        </w:pBdr>
        <w:jc w:val="both"/>
        <w:rPr>
          <w:color w:val="000000"/>
          <w:sz w:val="22"/>
          <w:szCs w:val="22"/>
        </w:rPr>
      </w:pPr>
      <w:r>
        <w:rPr>
          <w:color w:val="000000"/>
          <w:sz w:val="22"/>
          <w:szCs w:val="22"/>
        </w:rPr>
        <w:t>La qualifica di associato si perde per morte, recesso o esclusione.</w:t>
      </w:r>
    </w:p>
    <w:p w14:paraId="0000004D" w14:textId="77777777" w:rsidR="00836BB2" w:rsidRDefault="00836BB2">
      <w:pPr>
        <w:pBdr>
          <w:top w:val="nil"/>
          <w:left w:val="nil"/>
          <w:bottom w:val="nil"/>
          <w:right w:val="nil"/>
          <w:between w:val="nil"/>
        </w:pBdr>
        <w:jc w:val="both"/>
        <w:rPr>
          <w:color w:val="000000"/>
          <w:sz w:val="22"/>
          <w:szCs w:val="22"/>
        </w:rPr>
      </w:pPr>
    </w:p>
    <w:p w14:paraId="0000004E" w14:textId="77777777" w:rsidR="00836BB2" w:rsidRDefault="00DE1A6C">
      <w:pPr>
        <w:pBdr>
          <w:top w:val="nil"/>
          <w:left w:val="nil"/>
          <w:bottom w:val="nil"/>
          <w:right w:val="nil"/>
          <w:between w:val="nil"/>
        </w:pBdr>
        <w:jc w:val="both"/>
        <w:rPr>
          <w:color w:val="000000"/>
          <w:sz w:val="22"/>
          <w:szCs w:val="22"/>
        </w:rPr>
      </w:pPr>
      <w:r>
        <w:rPr>
          <w:color w:val="000000"/>
          <w:sz w:val="22"/>
          <w:szCs w:val="22"/>
        </w:rPr>
        <w:t>L’associato che contravviene gravemente agli obblighi del presente Statuto, negli eventuali Regolamenti interni e nelle deliberazioni degli organi associativi, oppure arreca danni materiali o morali di una certa gravità all’associazione, può essere escluso dall’associazione mediante deliberazione dell’Assemblea con voto segreto e dopo aver ascoltato le giustificazioni dell’interessato. La deliberazione di esclusione dovrà essere comunicata adeguatamente all’associato che potrà presentare le proprie controdeduzioni.</w:t>
      </w:r>
    </w:p>
    <w:p w14:paraId="0000004F" w14:textId="77777777" w:rsidR="00836BB2" w:rsidRDefault="00836BB2">
      <w:pPr>
        <w:pBdr>
          <w:top w:val="nil"/>
          <w:left w:val="nil"/>
          <w:bottom w:val="nil"/>
          <w:right w:val="nil"/>
          <w:between w:val="nil"/>
        </w:pBdr>
        <w:jc w:val="both"/>
        <w:rPr>
          <w:color w:val="000000"/>
          <w:sz w:val="22"/>
          <w:szCs w:val="22"/>
        </w:rPr>
      </w:pPr>
    </w:p>
    <w:p w14:paraId="00000050" w14:textId="77777777" w:rsidR="00836BB2" w:rsidRDefault="00DE1A6C">
      <w:pPr>
        <w:pBdr>
          <w:top w:val="nil"/>
          <w:left w:val="nil"/>
          <w:bottom w:val="nil"/>
          <w:right w:val="nil"/>
          <w:between w:val="nil"/>
        </w:pBdr>
        <w:jc w:val="both"/>
        <w:rPr>
          <w:color w:val="000000"/>
          <w:sz w:val="22"/>
          <w:szCs w:val="22"/>
        </w:rPr>
      </w:pPr>
      <w:r>
        <w:rPr>
          <w:color w:val="000000"/>
          <w:sz w:val="22"/>
          <w:szCs w:val="22"/>
        </w:rPr>
        <w:t xml:space="preserve">L’associato può sempre recedere dall’associazione. </w:t>
      </w:r>
    </w:p>
    <w:p w14:paraId="00000051" w14:textId="77777777" w:rsidR="00836BB2" w:rsidRDefault="00DE1A6C">
      <w:pPr>
        <w:pBdr>
          <w:top w:val="nil"/>
          <w:left w:val="nil"/>
          <w:bottom w:val="nil"/>
          <w:right w:val="nil"/>
          <w:between w:val="nil"/>
        </w:pBdr>
        <w:jc w:val="both"/>
        <w:rPr>
          <w:color w:val="000000"/>
          <w:sz w:val="22"/>
          <w:szCs w:val="22"/>
        </w:rPr>
      </w:pPr>
      <w:bookmarkStart w:id="5" w:name="_heading=h.2et92p0" w:colFirst="0" w:colLast="0"/>
      <w:bookmarkEnd w:id="5"/>
      <w:r>
        <w:rPr>
          <w:color w:val="000000"/>
          <w:sz w:val="22"/>
          <w:szCs w:val="22"/>
        </w:rPr>
        <w:t>Chi intende recedere dall’associazione deve comunicare in forma scritta la sua decisione all’Organo di amministrazione, il quale dovrà adottare una apposita deliberazione da comunicare adeguatamente all’associato.</w:t>
      </w:r>
    </w:p>
    <w:p w14:paraId="00000052" w14:textId="29F5A845" w:rsidR="00836BB2" w:rsidRDefault="00DE1A6C">
      <w:pPr>
        <w:pBdr>
          <w:top w:val="nil"/>
          <w:left w:val="nil"/>
          <w:bottom w:val="nil"/>
          <w:right w:val="nil"/>
          <w:between w:val="nil"/>
        </w:pBdr>
        <w:jc w:val="both"/>
        <w:rPr>
          <w:color w:val="000000"/>
          <w:sz w:val="22"/>
          <w:szCs w:val="22"/>
        </w:rPr>
      </w:pPr>
      <w:r>
        <w:rPr>
          <w:color w:val="000000"/>
          <w:sz w:val="22"/>
          <w:szCs w:val="22"/>
        </w:rPr>
        <w:t>La dichiarazione di recesso ha effetto con lo scadere dell’anno in corso, purché sia fatta almeno 3 mesi prima.</w:t>
      </w:r>
    </w:p>
    <w:p w14:paraId="50452A12" w14:textId="086BC790" w:rsidR="00F40875" w:rsidRDefault="00F40875">
      <w:pPr>
        <w:pBdr>
          <w:top w:val="nil"/>
          <w:left w:val="nil"/>
          <w:bottom w:val="nil"/>
          <w:right w:val="nil"/>
          <w:between w:val="nil"/>
        </w:pBdr>
        <w:jc w:val="both"/>
        <w:rPr>
          <w:color w:val="000000"/>
          <w:sz w:val="22"/>
          <w:szCs w:val="22"/>
        </w:rPr>
      </w:pPr>
    </w:p>
    <w:p w14:paraId="362E8FFC" w14:textId="77777777" w:rsidR="00F40875" w:rsidRPr="00F40875" w:rsidRDefault="00F40875" w:rsidP="00F408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 w:val="22"/>
          <w:szCs w:val="22"/>
        </w:rPr>
      </w:pPr>
      <w:r w:rsidRPr="00F40875">
        <w:rPr>
          <w:color w:val="000000"/>
          <w:sz w:val="22"/>
          <w:szCs w:val="22"/>
        </w:rPr>
        <w:t>Il socio decade automaticamente in caso di mancato versamento della quota associativa per due anni.</w:t>
      </w:r>
    </w:p>
    <w:p w14:paraId="29D39CAE" w14:textId="77777777" w:rsidR="00F40875" w:rsidRDefault="00F40875">
      <w:pPr>
        <w:pBdr>
          <w:top w:val="nil"/>
          <w:left w:val="nil"/>
          <w:bottom w:val="nil"/>
          <w:right w:val="nil"/>
          <w:between w:val="nil"/>
        </w:pBdr>
        <w:jc w:val="both"/>
        <w:rPr>
          <w:color w:val="000000"/>
          <w:sz w:val="22"/>
          <w:szCs w:val="22"/>
        </w:rPr>
      </w:pPr>
    </w:p>
    <w:p w14:paraId="00000055" w14:textId="77777777" w:rsidR="00836BB2" w:rsidRDefault="00DE1A6C">
      <w:pPr>
        <w:pBdr>
          <w:top w:val="nil"/>
          <w:left w:val="nil"/>
          <w:bottom w:val="nil"/>
          <w:right w:val="nil"/>
          <w:between w:val="nil"/>
        </w:pBdr>
        <w:jc w:val="both"/>
        <w:rPr>
          <w:color w:val="000000"/>
          <w:sz w:val="22"/>
          <w:szCs w:val="22"/>
        </w:rPr>
      </w:pPr>
      <w:r>
        <w:rPr>
          <w:color w:val="000000"/>
          <w:sz w:val="22"/>
          <w:szCs w:val="22"/>
        </w:rPr>
        <w:t>I diritti di partecipazione all’associazione non sono trasferibili.</w:t>
      </w:r>
    </w:p>
    <w:p w14:paraId="00000056" w14:textId="77777777" w:rsidR="00836BB2" w:rsidRDefault="00DE1A6C">
      <w:pPr>
        <w:pBdr>
          <w:top w:val="nil"/>
          <w:left w:val="nil"/>
          <w:bottom w:val="nil"/>
          <w:right w:val="nil"/>
          <w:between w:val="nil"/>
        </w:pBdr>
        <w:jc w:val="both"/>
        <w:rPr>
          <w:color w:val="000000"/>
          <w:sz w:val="22"/>
          <w:szCs w:val="22"/>
        </w:rPr>
      </w:pPr>
      <w:r>
        <w:rPr>
          <w:color w:val="000000"/>
          <w:sz w:val="22"/>
          <w:szCs w:val="22"/>
        </w:rPr>
        <w:t xml:space="preserve">Le somme versate a titolo di quota associativa non sono rimborsabili, rivalutabili e trasmissibili. </w:t>
      </w:r>
    </w:p>
    <w:p w14:paraId="00000057" w14:textId="77777777" w:rsidR="00836BB2" w:rsidRDefault="00DE1A6C">
      <w:pPr>
        <w:pBdr>
          <w:top w:val="nil"/>
          <w:left w:val="nil"/>
          <w:bottom w:val="nil"/>
          <w:right w:val="nil"/>
          <w:between w:val="nil"/>
        </w:pBdr>
        <w:jc w:val="both"/>
        <w:rPr>
          <w:color w:val="000000"/>
          <w:sz w:val="22"/>
          <w:szCs w:val="22"/>
        </w:rPr>
      </w:pPr>
      <w:r>
        <w:rPr>
          <w:color w:val="000000"/>
          <w:sz w:val="22"/>
          <w:szCs w:val="22"/>
        </w:rPr>
        <w:t xml:space="preserve">Gli associati che comunque abbiano cessato di appartenere all’associazione non hanno alcun diritto sul patrimonio della stessa. </w:t>
      </w:r>
    </w:p>
    <w:p w14:paraId="00000058" w14:textId="45588E33" w:rsidR="00836BB2" w:rsidRDefault="00836BB2">
      <w:pPr>
        <w:pBdr>
          <w:top w:val="nil"/>
          <w:left w:val="nil"/>
          <w:bottom w:val="nil"/>
          <w:right w:val="nil"/>
          <w:between w:val="nil"/>
        </w:pBdr>
        <w:jc w:val="both"/>
        <w:rPr>
          <w:color w:val="000000"/>
          <w:sz w:val="22"/>
          <w:szCs w:val="22"/>
        </w:rPr>
      </w:pPr>
    </w:p>
    <w:p w14:paraId="715401C8" w14:textId="77777777" w:rsidR="005305CD" w:rsidRDefault="005305CD">
      <w:pPr>
        <w:pBdr>
          <w:top w:val="nil"/>
          <w:left w:val="nil"/>
          <w:bottom w:val="nil"/>
          <w:right w:val="nil"/>
          <w:between w:val="nil"/>
        </w:pBdr>
        <w:jc w:val="both"/>
        <w:rPr>
          <w:color w:val="000000"/>
          <w:sz w:val="22"/>
          <w:szCs w:val="22"/>
        </w:rPr>
      </w:pPr>
    </w:p>
    <w:p w14:paraId="00000059" w14:textId="77777777" w:rsidR="00836BB2" w:rsidRDefault="00DE1A6C">
      <w:pPr>
        <w:pBdr>
          <w:top w:val="nil"/>
          <w:left w:val="nil"/>
          <w:bottom w:val="nil"/>
          <w:right w:val="nil"/>
          <w:between w:val="nil"/>
        </w:pBdr>
        <w:jc w:val="center"/>
        <w:rPr>
          <w:color w:val="000000"/>
          <w:sz w:val="22"/>
          <w:szCs w:val="22"/>
        </w:rPr>
      </w:pPr>
      <w:r>
        <w:rPr>
          <w:b/>
          <w:color w:val="000000"/>
          <w:sz w:val="22"/>
          <w:szCs w:val="22"/>
        </w:rPr>
        <w:t>ART. 6</w:t>
      </w:r>
    </w:p>
    <w:p w14:paraId="0000005A" w14:textId="77777777" w:rsidR="00836BB2" w:rsidRDefault="00DE1A6C">
      <w:pPr>
        <w:pBdr>
          <w:top w:val="nil"/>
          <w:left w:val="nil"/>
          <w:bottom w:val="nil"/>
          <w:right w:val="nil"/>
          <w:between w:val="nil"/>
        </w:pBdr>
        <w:jc w:val="center"/>
        <w:rPr>
          <w:color w:val="000000"/>
          <w:sz w:val="22"/>
          <w:szCs w:val="22"/>
        </w:rPr>
      </w:pPr>
      <w:r>
        <w:rPr>
          <w:b/>
          <w:color w:val="000000"/>
          <w:sz w:val="22"/>
          <w:szCs w:val="22"/>
        </w:rPr>
        <w:t>(Organi)</w:t>
      </w:r>
    </w:p>
    <w:p w14:paraId="0000005B" w14:textId="77777777" w:rsidR="00836BB2" w:rsidRDefault="00836BB2">
      <w:pPr>
        <w:pBdr>
          <w:top w:val="nil"/>
          <w:left w:val="nil"/>
          <w:bottom w:val="nil"/>
          <w:right w:val="nil"/>
          <w:between w:val="nil"/>
        </w:pBdr>
        <w:jc w:val="center"/>
        <w:rPr>
          <w:color w:val="000000"/>
          <w:sz w:val="22"/>
          <w:szCs w:val="22"/>
        </w:rPr>
      </w:pPr>
    </w:p>
    <w:p w14:paraId="0000005C" w14:textId="77777777" w:rsidR="00836BB2" w:rsidRDefault="00DE1A6C">
      <w:pPr>
        <w:pBdr>
          <w:top w:val="nil"/>
          <w:left w:val="nil"/>
          <w:bottom w:val="nil"/>
          <w:right w:val="nil"/>
          <w:between w:val="nil"/>
        </w:pBdr>
        <w:jc w:val="both"/>
        <w:rPr>
          <w:color w:val="000000"/>
          <w:sz w:val="22"/>
          <w:szCs w:val="22"/>
        </w:rPr>
      </w:pPr>
      <w:r>
        <w:rPr>
          <w:color w:val="000000"/>
          <w:sz w:val="22"/>
          <w:szCs w:val="22"/>
        </w:rPr>
        <w:t>Sono organi dell’associazione:</w:t>
      </w:r>
    </w:p>
    <w:p w14:paraId="0000005D" w14:textId="77777777" w:rsidR="00836BB2" w:rsidRDefault="00DE1A6C">
      <w:pPr>
        <w:numPr>
          <w:ilvl w:val="0"/>
          <w:numId w:val="5"/>
        </w:numPr>
        <w:pBdr>
          <w:top w:val="nil"/>
          <w:left w:val="nil"/>
          <w:bottom w:val="nil"/>
          <w:right w:val="nil"/>
          <w:between w:val="nil"/>
        </w:pBdr>
        <w:jc w:val="both"/>
        <w:rPr>
          <w:color w:val="000000"/>
          <w:sz w:val="22"/>
          <w:szCs w:val="22"/>
        </w:rPr>
      </w:pPr>
      <w:r>
        <w:rPr>
          <w:color w:val="000000"/>
          <w:sz w:val="22"/>
          <w:szCs w:val="22"/>
        </w:rPr>
        <w:t xml:space="preserve">l’Assemblea; </w:t>
      </w:r>
    </w:p>
    <w:p w14:paraId="0000005E" w14:textId="77777777" w:rsidR="00836BB2" w:rsidRDefault="00DE1A6C">
      <w:pPr>
        <w:numPr>
          <w:ilvl w:val="0"/>
          <w:numId w:val="5"/>
        </w:numPr>
        <w:pBdr>
          <w:top w:val="nil"/>
          <w:left w:val="nil"/>
          <w:bottom w:val="nil"/>
          <w:right w:val="nil"/>
          <w:between w:val="nil"/>
        </w:pBdr>
        <w:jc w:val="both"/>
        <w:rPr>
          <w:color w:val="000000"/>
          <w:sz w:val="22"/>
          <w:szCs w:val="22"/>
        </w:rPr>
      </w:pPr>
      <w:r>
        <w:rPr>
          <w:color w:val="000000"/>
          <w:sz w:val="22"/>
          <w:szCs w:val="22"/>
        </w:rPr>
        <w:t>l’Organo di amministrazione (o consiglio direttivo);</w:t>
      </w:r>
    </w:p>
    <w:p w14:paraId="0000005F" w14:textId="3EFFFE24" w:rsidR="00836BB2" w:rsidRDefault="00DE1A6C">
      <w:pPr>
        <w:numPr>
          <w:ilvl w:val="0"/>
          <w:numId w:val="5"/>
        </w:numPr>
        <w:pBdr>
          <w:top w:val="nil"/>
          <w:left w:val="nil"/>
          <w:bottom w:val="nil"/>
          <w:right w:val="nil"/>
          <w:between w:val="nil"/>
        </w:pBdr>
        <w:jc w:val="both"/>
        <w:rPr>
          <w:color w:val="000000"/>
          <w:sz w:val="22"/>
          <w:szCs w:val="22"/>
        </w:rPr>
      </w:pPr>
      <w:r>
        <w:rPr>
          <w:color w:val="000000"/>
          <w:sz w:val="22"/>
          <w:szCs w:val="22"/>
        </w:rPr>
        <w:t xml:space="preserve">il Presidente; </w:t>
      </w:r>
    </w:p>
    <w:p w14:paraId="00000060" w14:textId="77777777" w:rsidR="00836BB2" w:rsidRDefault="00DE1A6C">
      <w:pPr>
        <w:numPr>
          <w:ilvl w:val="0"/>
          <w:numId w:val="5"/>
        </w:numPr>
        <w:pBdr>
          <w:top w:val="nil"/>
          <w:left w:val="nil"/>
          <w:bottom w:val="nil"/>
          <w:right w:val="nil"/>
          <w:between w:val="nil"/>
        </w:pBdr>
        <w:jc w:val="both"/>
        <w:rPr>
          <w:color w:val="000000"/>
          <w:sz w:val="22"/>
          <w:szCs w:val="22"/>
        </w:rPr>
      </w:pPr>
      <w:r>
        <w:rPr>
          <w:color w:val="000000"/>
          <w:sz w:val="22"/>
          <w:szCs w:val="22"/>
        </w:rPr>
        <w:t>L’Organo di Controllo;</w:t>
      </w:r>
    </w:p>
    <w:p w14:paraId="00000061" w14:textId="77777777" w:rsidR="00836BB2" w:rsidRDefault="00DE1A6C">
      <w:pPr>
        <w:numPr>
          <w:ilvl w:val="0"/>
          <w:numId w:val="5"/>
        </w:numPr>
        <w:pBdr>
          <w:top w:val="nil"/>
          <w:left w:val="nil"/>
          <w:bottom w:val="nil"/>
          <w:right w:val="nil"/>
          <w:between w:val="nil"/>
        </w:pBdr>
        <w:jc w:val="both"/>
        <w:rPr>
          <w:color w:val="000000"/>
          <w:sz w:val="22"/>
          <w:szCs w:val="22"/>
        </w:rPr>
      </w:pPr>
      <w:r>
        <w:rPr>
          <w:color w:val="000000"/>
          <w:sz w:val="22"/>
          <w:szCs w:val="22"/>
        </w:rPr>
        <w:t>Il Revisore Legale dei Conti</w:t>
      </w:r>
    </w:p>
    <w:p w14:paraId="00000062" w14:textId="77777777" w:rsidR="00836BB2" w:rsidRDefault="00836BB2">
      <w:pPr>
        <w:pBdr>
          <w:top w:val="nil"/>
          <w:left w:val="nil"/>
          <w:bottom w:val="nil"/>
          <w:right w:val="nil"/>
          <w:between w:val="nil"/>
        </w:pBdr>
        <w:ind w:left="720"/>
        <w:jc w:val="both"/>
        <w:rPr>
          <w:color w:val="000000"/>
          <w:sz w:val="22"/>
          <w:szCs w:val="22"/>
        </w:rPr>
      </w:pPr>
    </w:p>
    <w:p w14:paraId="00000063" w14:textId="77777777" w:rsidR="00836BB2" w:rsidRDefault="00DE1A6C">
      <w:pPr>
        <w:pBdr>
          <w:top w:val="nil"/>
          <w:left w:val="nil"/>
          <w:bottom w:val="nil"/>
          <w:right w:val="nil"/>
          <w:between w:val="nil"/>
        </w:pBdr>
        <w:jc w:val="center"/>
        <w:rPr>
          <w:color w:val="000000"/>
          <w:sz w:val="22"/>
          <w:szCs w:val="22"/>
        </w:rPr>
      </w:pPr>
      <w:r>
        <w:rPr>
          <w:b/>
          <w:color w:val="000000"/>
          <w:sz w:val="22"/>
          <w:szCs w:val="22"/>
        </w:rPr>
        <w:t>ART. 7</w:t>
      </w:r>
    </w:p>
    <w:p w14:paraId="00000064" w14:textId="77777777" w:rsidR="00836BB2" w:rsidRDefault="00DE1A6C">
      <w:pPr>
        <w:pBdr>
          <w:top w:val="nil"/>
          <w:left w:val="nil"/>
          <w:bottom w:val="nil"/>
          <w:right w:val="nil"/>
          <w:between w:val="nil"/>
        </w:pBdr>
        <w:jc w:val="center"/>
        <w:rPr>
          <w:color w:val="000000"/>
          <w:sz w:val="22"/>
          <w:szCs w:val="22"/>
        </w:rPr>
      </w:pPr>
      <w:r>
        <w:rPr>
          <w:b/>
          <w:color w:val="000000"/>
          <w:sz w:val="22"/>
          <w:szCs w:val="22"/>
        </w:rPr>
        <w:t>(Assemblea)</w:t>
      </w:r>
    </w:p>
    <w:p w14:paraId="00000065" w14:textId="77777777" w:rsidR="00836BB2" w:rsidRDefault="00836BB2">
      <w:pPr>
        <w:pBdr>
          <w:top w:val="nil"/>
          <w:left w:val="nil"/>
          <w:bottom w:val="nil"/>
          <w:right w:val="nil"/>
          <w:between w:val="nil"/>
        </w:pBdr>
        <w:jc w:val="both"/>
        <w:rPr>
          <w:color w:val="000000"/>
          <w:sz w:val="22"/>
          <w:szCs w:val="22"/>
        </w:rPr>
      </w:pPr>
    </w:p>
    <w:p w14:paraId="376D2EEA" w14:textId="5DC4F3DD" w:rsidR="00F40875" w:rsidRPr="00F40875" w:rsidRDefault="00F40875" w:rsidP="00F408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 w:val="22"/>
          <w:szCs w:val="22"/>
        </w:rPr>
      </w:pPr>
      <w:r w:rsidRPr="00F40875">
        <w:rPr>
          <w:color w:val="000000"/>
          <w:sz w:val="22"/>
          <w:szCs w:val="22"/>
        </w:rPr>
        <w:t>L'Assemblea è composta da tutti i soci, in regola con il versamento delle quote associative, ed è l'organo sovrano dell'Associazione.</w:t>
      </w:r>
    </w:p>
    <w:p w14:paraId="72ADA664" w14:textId="77777777" w:rsidR="00F40875" w:rsidRPr="00F40875" w:rsidRDefault="00F40875" w:rsidP="00F408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 w:val="22"/>
          <w:szCs w:val="22"/>
        </w:rPr>
      </w:pPr>
      <w:r w:rsidRPr="00F40875">
        <w:rPr>
          <w:color w:val="000000"/>
          <w:sz w:val="22"/>
          <w:szCs w:val="22"/>
        </w:rPr>
        <w:t>L’Assemblea è presieduta dal Presidente dell’Associazione.</w:t>
      </w:r>
    </w:p>
    <w:p w14:paraId="63510D04" w14:textId="77777777" w:rsidR="00F40875" w:rsidRDefault="00F40875">
      <w:pPr>
        <w:pBdr>
          <w:top w:val="nil"/>
          <w:left w:val="nil"/>
          <w:bottom w:val="nil"/>
          <w:right w:val="nil"/>
          <w:between w:val="nil"/>
        </w:pBdr>
        <w:jc w:val="both"/>
        <w:rPr>
          <w:color w:val="000000"/>
          <w:sz w:val="22"/>
          <w:szCs w:val="22"/>
        </w:rPr>
      </w:pPr>
    </w:p>
    <w:p w14:paraId="00000066" w14:textId="6297597D" w:rsidR="00836BB2" w:rsidRDefault="00DE1A6C">
      <w:pPr>
        <w:pBdr>
          <w:top w:val="nil"/>
          <w:left w:val="nil"/>
          <w:bottom w:val="nil"/>
          <w:right w:val="nil"/>
          <w:between w:val="nil"/>
        </w:pBdr>
        <w:jc w:val="both"/>
        <w:rPr>
          <w:color w:val="000000"/>
          <w:sz w:val="22"/>
          <w:szCs w:val="22"/>
        </w:rPr>
      </w:pPr>
      <w:r>
        <w:rPr>
          <w:color w:val="000000"/>
          <w:sz w:val="22"/>
          <w:szCs w:val="22"/>
        </w:rPr>
        <w:t>Nell’Assemblea hanno diritto di voto tutti coloro che sono iscritti, da almeno 3 mesi, nel libro degli associati.</w:t>
      </w:r>
    </w:p>
    <w:p w14:paraId="7610B47F" w14:textId="77777777" w:rsidR="00F40875" w:rsidRDefault="00F40875">
      <w:pPr>
        <w:pBdr>
          <w:top w:val="nil"/>
          <w:left w:val="nil"/>
          <w:bottom w:val="nil"/>
          <w:right w:val="nil"/>
          <w:between w:val="nil"/>
        </w:pBdr>
        <w:jc w:val="both"/>
        <w:rPr>
          <w:color w:val="000000"/>
          <w:sz w:val="22"/>
          <w:szCs w:val="22"/>
        </w:rPr>
      </w:pPr>
    </w:p>
    <w:p w14:paraId="00000068" w14:textId="05A3C030" w:rsidR="00836BB2" w:rsidRDefault="00DE1A6C">
      <w:pPr>
        <w:pBdr>
          <w:top w:val="nil"/>
          <w:left w:val="nil"/>
          <w:bottom w:val="nil"/>
          <w:right w:val="nil"/>
          <w:between w:val="nil"/>
        </w:pBdr>
        <w:jc w:val="both"/>
        <w:rPr>
          <w:color w:val="FF0000"/>
          <w:sz w:val="22"/>
          <w:szCs w:val="22"/>
        </w:rPr>
      </w:pPr>
      <w:r>
        <w:rPr>
          <w:color w:val="000000"/>
          <w:sz w:val="22"/>
          <w:szCs w:val="22"/>
        </w:rPr>
        <w:t>Ciascun associato può farsi rappresentare in Assemblea da un altro associato mediante delega scritta, anche in calce all’avviso di convocazione. Ciascun associato può rappresentare sino ad un massimo di 3 associati.</w:t>
      </w:r>
      <w:r>
        <w:rPr>
          <w:color w:val="FF0000"/>
          <w:sz w:val="22"/>
          <w:szCs w:val="22"/>
        </w:rPr>
        <w:t xml:space="preserve"> </w:t>
      </w:r>
    </w:p>
    <w:p w14:paraId="00000069" w14:textId="77777777" w:rsidR="00836BB2" w:rsidRDefault="00DE1A6C">
      <w:pPr>
        <w:pBdr>
          <w:top w:val="nil"/>
          <w:left w:val="nil"/>
          <w:bottom w:val="nil"/>
          <w:right w:val="nil"/>
          <w:between w:val="nil"/>
        </w:pBdr>
        <w:jc w:val="both"/>
        <w:rPr>
          <w:color w:val="000000"/>
          <w:sz w:val="22"/>
          <w:szCs w:val="22"/>
        </w:rPr>
      </w:pPr>
      <w:bookmarkStart w:id="6" w:name="_heading=h.tyjcwt" w:colFirst="0" w:colLast="0"/>
      <w:bookmarkEnd w:id="6"/>
      <w:r>
        <w:rPr>
          <w:color w:val="000000"/>
          <w:sz w:val="22"/>
          <w:szCs w:val="22"/>
        </w:rPr>
        <w:t>Si applicano i co. 4 e 5, art. 2372 del Codice civile, in quanto compatibili.</w:t>
      </w:r>
    </w:p>
    <w:p w14:paraId="0000006A" w14:textId="77777777" w:rsidR="00836BB2" w:rsidRDefault="00836BB2">
      <w:pPr>
        <w:pBdr>
          <w:top w:val="nil"/>
          <w:left w:val="nil"/>
          <w:bottom w:val="nil"/>
          <w:right w:val="nil"/>
          <w:between w:val="nil"/>
        </w:pBdr>
        <w:jc w:val="both"/>
        <w:rPr>
          <w:color w:val="000000"/>
          <w:sz w:val="22"/>
          <w:szCs w:val="22"/>
        </w:rPr>
      </w:pPr>
    </w:p>
    <w:p w14:paraId="0000006B" w14:textId="7DC58AAF" w:rsidR="00836BB2" w:rsidRDefault="00DE1A6C">
      <w:pPr>
        <w:pBdr>
          <w:top w:val="nil"/>
          <w:left w:val="nil"/>
          <w:bottom w:val="nil"/>
          <w:right w:val="nil"/>
          <w:between w:val="nil"/>
        </w:pBdr>
        <w:jc w:val="both"/>
        <w:rPr>
          <w:color w:val="000000"/>
          <w:sz w:val="22"/>
          <w:szCs w:val="22"/>
        </w:rPr>
      </w:pPr>
      <w:r>
        <w:rPr>
          <w:color w:val="000000"/>
          <w:sz w:val="22"/>
          <w:szCs w:val="22"/>
        </w:rPr>
        <w:t xml:space="preserve">La convocazione dell’Assemblea avviene mediante comunicazione scritta, </w:t>
      </w:r>
      <w:r w:rsidR="00323DCD" w:rsidRPr="00511611">
        <w:rPr>
          <w:color w:val="000000"/>
          <w:sz w:val="22"/>
          <w:szCs w:val="22"/>
        </w:rPr>
        <w:t>anche inviata a mezzo e-mail,</w:t>
      </w:r>
      <w:r w:rsidR="00323DCD">
        <w:rPr>
          <w:color w:val="000000"/>
          <w:sz w:val="22"/>
          <w:szCs w:val="22"/>
        </w:rPr>
        <w:t xml:space="preserve"> </w:t>
      </w:r>
      <w:r>
        <w:rPr>
          <w:color w:val="000000"/>
          <w:sz w:val="22"/>
          <w:szCs w:val="22"/>
        </w:rPr>
        <w:t>contenente il luogo, la data e l’ora di prima e seconda convocazione e l’ordine del giorno, spedita almeno 15 giorni prima della data fissata per l’Assemblea all’indirizzo risultante dal libro degli associati.</w:t>
      </w:r>
    </w:p>
    <w:p w14:paraId="1E665316" w14:textId="568E420A" w:rsidR="00511611" w:rsidRDefault="00511611">
      <w:pPr>
        <w:pBdr>
          <w:top w:val="nil"/>
          <w:left w:val="nil"/>
          <w:bottom w:val="nil"/>
          <w:right w:val="nil"/>
          <w:between w:val="nil"/>
        </w:pBdr>
        <w:jc w:val="both"/>
        <w:rPr>
          <w:color w:val="000000"/>
          <w:sz w:val="22"/>
          <w:szCs w:val="22"/>
        </w:rPr>
      </w:pPr>
    </w:p>
    <w:p w14:paraId="2A886BAD" w14:textId="00E2E9D5" w:rsidR="00511611" w:rsidRDefault="00511611">
      <w:pPr>
        <w:pBdr>
          <w:top w:val="nil"/>
          <w:left w:val="nil"/>
          <w:bottom w:val="nil"/>
          <w:right w:val="nil"/>
          <w:between w:val="nil"/>
        </w:pBdr>
        <w:jc w:val="both"/>
        <w:rPr>
          <w:color w:val="000000"/>
          <w:sz w:val="22"/>
          <w:szCs w:val="22"/>
        </w:rPr>
      </w:pPr>
      <w:r>
        <w:rPr>
          <w:color w:val="000000"/>
          <w:sz w:val="22"/>
          <w:szCs w:val="22"/>
        </w:rPr>
        <w:t>L’Assemblea potrà essere svolta anche in via telematica qualora se ne riscontri la necessità o la convenienza.</w:t>
      </w:r>
    </w:p>
    <w:p w14:paraId="0000006C" w14:textId="77777777" w:rsidR="00836BB2" w:rsidRDefault="00836BB2">
      <w:pPr>
        <w:pBdr>
          <w:top w:val="nil"/>
          <w:left w:val="nil"/>
          <w:bottom w:val="nil"/>
          <w:right w:val="nil"/>
          <w:between w:val="nil"/>
        </w:pBdr>
        <w:jc w:val="both"/>
        <w:rPr>
          <w:color w:val="000000"/>
          <w:sz w:val="22"/>
          <w:szCs w:val="22"/>
        </w:rPr>
      </w:pPr>
    </w:p>
    <w:p w14:paraId="0000006D" w14:textId="77777777" w:rsidR="00836BB2" w:rsidRDefault="00DE1A6C">
      <w:pPr>
        <w:pBdr>
          <w:top w:val="nil"/>
          <w:left w:val="nil"/>
          <w:bottom w:val="nil"/>
          <w:right w:val="nil"/>
          <w:between w:val="nil"/>
        </w:pBdr>
        <w:jc w:val="both"/>
        <w:rPr>
          <w:color w:val="000000"/>
          <w:sz w:val="22"/>
          <w:szCs w:val="22"/>
        </w:rPr>
      </w:pPr>
      <w:r>
        <w:rPr>
          <w:color w:val="000000"/>
          <w:sz w:val="22"/>
          <w:szCs w:val="22"/>
        </w:rPr>
        <w:t>L’Assemblea si riunisce almeno una volta l’anno per l’approvazione del bilancio di esercizio.</w:t>
      </w:r>
    </w:p>
    <w:p w14:paraId="0000006E" w14:textId="77777777" w:rsidR="00836BB2" w:rsidRDefault="00DE1A6C">
      <w:pPr>
        <w:pBdr>
          <w:top w:val="nil"/>
          <w:left w:val="nil"/>
          <w:bottom w:val="nil"/>
          <w:right w:val="nil"/>
          <w:between w:val="nil"/>
        </w:pBdr>
        <w:jc w:val="both"/>
        <w:rPr>
          <w:color w:val="000000"/>
          <w:sz w:val="22"/>
          <w:szCs w:val="22"/>
        </w:rPr>
      </w:pPr>
      <w:r>
        <w:rPr>
          <w:color w:val="000000"/>
          <w:sz w:val="22"/>
          <w:szCs w:val="22"/>
        </w:rPr>
        <w:t>L’Assemblea deve essere inoltre convocata quando se ne ravvisa la necessità o quando ne è fatta richiesta motivata da almeno un decimo degli associati.</w:t>
      </w:r>
    </w:p>
    <w:p w14:paraId="0000006F" w14:textId="77777777" w:rsidR="00836BB2" w:rsidRDefault="00836BB2">
      <w:pPr>
        <w:pBdr>
          <w:top w:val="nil"/>
          <w:left w:val="nil"/>
          <w:bottom w:val="nil"/>
          <w:right w:val="nil"/>
          <w:between w:val="nil"/>
        </w:pBdr>
        <w:jc w:val="both"/>
        <w:rPr>
          <w:color w:val="222222"/>
          <w:sz w:val="22"/>
          <w:szCs w:val="22"/>
          <w:highlight w:val="white"/>
        </w:rPr>
      </w:pPr>
    </w:p>
    <w:p w14:paraId="00000070" w14:textId="77777777" w:rsidR="00836BB2" w:rsidRDefault="00DE1A6C">
      <w:pPr>
        <w:pBdr>
          <w:top w:val="nil"/>
          <w:left w:val="nil"/>
          <w:bottom w:val="nil"/>
          <w:right w:val="nil"/>
          <w:between w:val="nil"/>
        </w:pBdr>
        <w:jc w:val="both"/>
        <w:rPr>
          <w:color w:val="222222"/>
          <w:sz w:val="22"/>
          <w:szCs w:val="22"/>
          <w:highlight w:val="white"/>
        </w:rPr>
      </w:pPr>
      <w:r>
        <w:rPr>
          <w:color w:val="222222"/>
          <w:sz w:val="22"/>
          <w:szCs w:val="22"/>
          <w:highlight w:val="white"/>
        </w:rPr>
        <w:t>L’Assemblea ha le seguenti competenze inderogabili:</w:t>
      </w:r>
    </w:p>
    <w:p w14:paraId="00000071" w14:textId="55330BEB" w:rsidR="00836BB2" w:rsidRDefault="00DE1A6C">
      <w:pPr>
        <w:pBdr>
          <w:top w:val="nil"/>
          <w:left w:val="nil"/>
          <w:bottom w:val="nil"/>
          <w:right w:val="nil"/>
          <w:between w:val="nil"/>
        </w:pBdr>
        <w:jc w:val="both"/>
        <w:rPr>
          <w:color w:val="222222"/>
          <w:sz w:val="22"/>
          <w:szCs w:val="22"/>
          <w:highlight w:val="white"/>
        </w:rPr>
      </w:pPr>
      <w:r>
        <w:rPr>
          <w:color w:val="222222"/>
          <w:sz w:val="22"/>
          <w:szCs w:val="22"/>
        </w:rPr>
        <w:br/>
      </w:r>
      <w:r>
        <w:rPr>
          <w:color w:val="222222"/>
          <w:sz w:val="22"/>
          <w:szCs w:val="22"/>
          <w:highlight w:val="white"/>
        </w:rPr>
        <w:t>- nomina e revoca i componenti degli organi associativi e, se previsto, il soggetto incaricato della revisione legale dei conti;</w:t>
      </w:r>
    </w:p>
    <w:p w14:paraId="00000072" w14:textId="133B27AB" w:rsidR="00836BB2" w:rsidRDefault="00DE1A6C">
      <w:pPr>
        <w:pBdr>
          <w:top w:val="nil"/>
          <w:left w:val="nil"/>
          <w:bottom w:val="nil"/>
          <w:right w:val="nil"/>
          <w:between w:val="nil"/>
        </w:pBdr>
        <w:jc w:val="both"/>
        <w:rPr>
          <w:color w:val="222222"/>
          <w:sz w:val="22"/>
          <w:szCs w:val="22"/>
          <w:highlight w:val="white"/>
        </w:rPr>
      </w:pPr>
      <w:r>
        <w:rPr>
          <w:color w:val="222222"/>
          <w:sz w:val="22"/>
          <w:szCs w:val="22"/>
        </w:rPr>
        <w:br/>
      </w:r>
      <w:r>
        <w:rPr>
          <w:color w:val="222222"/>
          <w:sz w:val="22"/>
          <w:szCs w:val="22"/>
          <w:highlight w:val="white"/>
        </w:rPr>
        <w:t xml:space="preserve">- approva </w:t>
      </w:r>
      <w:r w:rsidR="00F40875">
        <w:rPr>
          <w:color w:val="222222"/>
          <w:sz w:val="22"/>
          <w:szCs w:val="22"/>
          <w:highlight w:val="white"/>
        </w:rPr>
        <w:t>ogni anno</w:t>
      </w:r>
      <w:r>
        <w:rPr>
          <w:color w:val="222222"/>
          <w:sz w:val="22"/>
          <w:szCs w:val="22"/>
          <w:highlight w:val="white"/>
        </w:rPr>
        <w:t xml:space="preserve"> bilanci </w:t>
      </w:r>
      <w:r w:rsidR="00F40875">
        <w:rPr>
          <w:color w:val="222222"/>
          <w:sz w:val="22"/>
          <w:szCs w:val="22"/>
          <w:highlight w:val="white"/>
        </w:rPr>
        <w:t xml:space="preserve">di previsione e consuntivo </w:t>
      </w:r>
      <w:r>
        <w:rPr>
          <w:color w:val="222222"/>
          <w:sz w:val="22"/>
          <w:szCs w:val="22"/>
          <w:highlight w:val="white"/>
        </w:rPr>
        <w:t>di esercizio;</w:t>
      </w:r>
    </w:p>
    <w:p w14:paraId="00000073" w14:textId="77777777" w:rsidR="00836BB2" w:rsidRDefault="00DE1A6C">
      <w:pPr>
        <w:pBdr>
          <w:top w:val="nil"/>
          <w:left w:val="nil"/>
          <w:bottom w:val="nil"/>
          <w:right w:val="nil"/>
          <w:between w:val="nil"/>
        </w:pBdr>
        <w:jc w:val="both"/>
        <w:rPr>
          <w:color w:val="222222"/>
          <w:sz w:val="22"/>
          <w:szCs w:val="22"/>
          <w:highlight w:val="white"/>
        </w:rPr>
      </w:pPr>
      <w:r>
        <w:rPr>
          <w:color w:val="222222"/>
          <w:sz w:val="22"/>
          <w:szCs w:val="22"/>
        </w:rPr>
        <w:br/>
      </w:r>
      <w:r>
        <w:rPr>
          <w:color w:val="222222"/>
          <w:sz w:val="22"/>
          <w:szCs w:val="22"/>
          <w:highlight w:val="white"/>
        </w:rPr>
        <w:t>- delibera sulla responsabilità dei componenti degli organi associativi, ai sensi dell’art. 28 del D. Lgs. 117/2017, e promuove azione di responsabilità nei loro confronti;</w:t>
      </w:r>
    </w:p>
    <w:p w14:paraId="00000074" w14:textId="77777777" w:rsidR="00836BB2" w:rsidRDefault="00DE1A6C">
      <w:pPr>
        <w:pBdr>
          <w:top w:val="nil"/>
          <w:left w:val="nil"/>
          <w:bottom w:val="nil"/>
          <w:right w:val="nil"/>
          <w:between w:val="nil"/>
        </w:pBdr>
        <w:jc w:val="both"/>
        <w:rPr>
          <w:color w:val="222222"/>
          <w:sz w:val="22"/>
          <w:szCs w:val="22"/>
          <w:highlight w:val="white"/>
        </w:rPr>
      </w:pPr>
      <w:r>
        <w:rPr>
          <w:color w:val="222222"/>
          <w:sz w:val="22"/>
          <w:szCs w:val="22"/>
        </w:rPr>
        <w:br/>
      </w:r>
      <w:r>
        <w:rPr>
          <w:color w:val="222222"/>
          <w:sz w:val="22"/>
          <w:szCs w:val="22"/>
          <w:highlight w:val="white"/>
        </w:rPr>
        <w:t>- delibera sull'esclusione degli associati;</w:t>
      </w:r>
    </w:p>
    <w:p w14:paraId="00000075" w14:textId="7C3B66CD" w:rsidR="00836BB2" w:rsidRDefault="00DE1A6C">
      <w:pPr>
        <w:pBdr>
          <w:top w:val="nil"/>
          <w:left w:val="nil"/>
          <w:bottom w:val="nil"/>
          <w:right w:val="nil"/>
          <w:between w:val="nil"/>
        </w:pBdr>
        <w:jc w:val="both"/>
        <w:rPr>
          <w:color w:val="222222"/>
          <w:sz w:val="22"/>
          <w:szCs w:val="22"/>
          <w:highlight w:val="white"/>
        </w:rPr>
      </w:pPr>
      <w:r>
        <w:rPr>
          <w:color w:val="222222"/>
          <w:sz w:val="22"/>
          <w:szCs w:val="22"/>
        </w:rPr>
        <w:br/>
      </w:r>
      <w:r>
        <w:rPr>
          <w:color w:val="222222"/>
          <w:sz w:val="22"/>
          <w:szCs w:val="22"/>
          <w:highlight w:val="white"/>
        </w:rPr>
        <w:t>- delibera, con la maggioranza qualificata, sulle modificazioni dello Statuto</w:t>
      </w:r>
      <w:r w:rsidR="00511611">
        <w:rPr>
          <w:color w:val="222222"/>
          <w:sz w:val="22"/>
          <w:szCs w:val="22"/>
          <w:highlight w:val="white"/>
        </w:rPr>
        <w:t>;</w:t>
      </w:r>
    </w:p>
    <w:p w14:paraId="00000076" w14:textId="77777777" w:rsidR="00836BB2" w:rsidRDefault="00DE1A6C">
      <w:pPr>
        <w:pBdr>
          <w:top w:val="nil"/>
          <w:left w:val="nil"/>
          <w:bottom w:val="nil"/>
          <w:right w:val="nil"/>
          <w:between w:val="nil"/>
        </w:pBdr>
        <w:jc w:val="both"/>
        <w:rPr>
          <w:color w:val="222222"/>
          <w:sz w:val="22"/>
          <w:szCs w:val="22"/>
          <w:highlight w:val="white"/>
        </w:rPr>
      </w:pPr>
      <w:r>
        <w:rPr>
          <w:color w:val="222222"/>
          <w:sz w:val="22"/>
          <w:szCs w:val="22"/>
        </w:rPr>
        <w:br/>
      </w:r>
      <w:r>
        <w:rPr>
          <w:color w:val="222222"/>
          <w:sz w:val="22"/>
          <w:szCs w:val="22"/>
          <w:highlight w:val="white"/>
        </w:rPr>
        <w:t>- approva l’eventuale regolamento dei lavori assembleari;</w:t>
      </w:r>
    </w:p>
    <w:p w14:paraId="00000077" w14:textId="1C312E81" w:rsidR="00836BB2" w:rsidRDefault="00DE1A6C">
      <w:pPr>
        <w:pBdr>
          <w:top w:val="nil"/>
          <w:left w:val="nil"/>
          <w:bottom w:val="nil"/>
          <w:right w:val="nil"/>
          <w:between w:val="nil"/>
        </w:pBdr>
        <w:jc w:val="both"/>
        <w:rPr>
          <w:color w:val="222222"/>
          <w:sz w:val="22"/>
          <w:szCs w:val="22"/>
          <w:highlight w:val="white"/>
        </w:rPr>
      </w:pPr>
      <w:r>
        <w:rPr>
          <w:color w:val="222222"/>
          <w:sz w:val="22"/>
          <w:szCs w:val="22"/>
        </w:rPr>
        <w:lastRenderedPageBreak/>
        <w:br/>
      </w:r>
      <w:r>
        <w:rPr>
          <w:color w:val="222222"/>
          <w:sz w:val="22"/>
          <w:szCs w:val="22"/>
          <w:highlight w:val="white"/>
        </w:rPr>
        <w:t xml:space="preserve">- delibera, con la maggioranza qualificata, lo scioglimento (ex Art. 21 c. 3 del C. C.), la trasformazione, la fusione o la scissione dell’associazione; </w:t>
      </w:r>
    </w:p>
    <w:p w14:paraId="00000078" w14:textId="77777777" w:rsidR="00836BB2" w:rsidRDefault="00DE1A6C">
      <w:pPr>
        <w:pBdr>
          <w:top w:val="nil"/>
          <w:left w:val="nil"/>
          <w:bottom w:val="nil"/>
          <w:right w:val="nil"/>
          <w:between w:val="nil"/>
        </w:pBdr>
        <w:jc w:val="both"/>
        <w:rPr>
          <w:color w:val="000000"/>
          <w:sz w:val="22"/>
          <w:szCs w:val="22"/>
        </w:rPr>
      </w:pPr>
      <w:r>
        <w:rPr>
          <w:color w:val="222222"/>
          <w:sz w:val="22"/>
          <w:szCs w:val="22"/>
        </w:rPr>
        <w:br/>
      </w:r>
      <w:r>
        <w:rPr>
          <w:color w:val="222222"/>
          <w:sz w:val="22"/>
          <w:szCs w:val="22"/>
          <w:highlight w:val="white"/>
        </w:rPr>
        <w:t>- delibera sugli altri oggetti attribuiti dalla Legge, dall’Atto costitutivo o dallo Statuto alla sua competenza.</w:t>
      </w:r>
    </w:p>
    <w:p w14:paraId="00000079" w14:textId="77777777" w:rsidR="00836BB2" w:rsidRDefault="00836BB2">
      <w:pPr>
        <w:pBdr>
          <w:top w:val="nil"/>
          <w:left w:val="nil"/>
          <w:bottom w:val="nil"/>
          <w:right w:val="nil"/>
          <w:between w:val="nil"/>
        </w:pBdr>
        <w:jc w:val="both"/>
        <w:rPr>
          <w:color w:val="000000"/>
          <w:sz w:val="22"/>
          <w:szCs w:val="22"/>
        </w:rPr>
      </w:pPr>
    </w:p>
    <w:p w14:paraId="0000007A" w14:textId="77777777" w:rsidR="00836BB2" w:rsidRDefault="00DE1A6C">
      <w:pPr>
        <w:pBdr>
          <w:top w:val="nil"/>
          <w:left w:val="nil"/>
          <w:bottom w:val="nil"/>
          <w:right w:val="nil"/>
          <w:between w:val="nil"/>
        </w:pBdr>
        <w:jc w:val="both"/>
        <w:rPr>
          <w:color w:val="000000"/>
          <w:sz w:val="22"/>
          <w:szCs w:val="22"/>
        </w:rPr>
      </w:pPr>
      <w:r>
        <w:rPr>
          <w:color w:val="000000"/>
          <w:sz w:val="22"/>
          <w:szCs w:val="22"/>
        </w:rPr>
        <w:t>L’Assemblea è validamente costituita in prima convocazione con la presenza della metà più uno degli associati presenti, in proprio o per delega, e in seconda convocazione qualunque sia il numero degli associati presenti, in proprio o per delega.</w:t>
      </w:r>
    </w:p>
    <w:p w14:paraId="0000007B" w14:textId="77777777" w:rsidR="00836BB2" w:rsidRDefault="00836BB2">
      <w:pPr>
        <w:pBdr>
          <w:top w:val="nil"/>
          <w:left w:val="nil"/>
          <w:bottom w:val="nil"/>
          <w:right w:val="nil"/>
          <w:between w:val="nil"/>
        </w:pBdr>
        <w:jc w:val="both"/>
        <w:rPr>
          <w:color w:val="000000"/>
          <w:sz w:val="22"/>
          <w:szCs w:val="22"/>
        </w:rPr>
      </w:pPr>
    </w:p>
    <w:p w14:paraId="0000007C" w14:textId="77777777" w:rsidR="00836BB2" w:rsidRDefault="00DE1A6C">
      <w:pPr>
        <w:pBdr>
          <w:top w:val="nil"/>
          <w:left w:val="nil"/>
          <w:bottom w:val="nil"/>
          <w:right w:val="nil"/>
          <w:between w:val="nil"/>
        </w:pBdr>
        <w:jc w:val="both"/>
        <w:rPr>
          <w:color w:val="000000"/>
          <w:sz w:val="22"/>
          <w:szCs w:val="22"/>
        </w:rPr>
      </w:pPr>
      <w:r>
        <w:rPr>
          <w:color w:val="000000"/>
          <w:sz w:val="22"/>
          <w:szCs w:val="22"/>
        </w:rPr>
        <w:t>L’Assemblea delibera a maggioranza di voti. Nelle deliberazioni di approvazione del bilancio e in quelle che riguardano la loro responsabilità, gli amministratori non hanno voto.</w:t>
      </w:r>
    </w:p>
    <w:p w14:paraId="0000007D" w14:textId="77777777" w:rsidR="00836BB2" w:rsidRDefault="00836BB2">
      <w:pPr>
        <w:pBdr>
          <w:top w:val="nil"/>
          <w:left w:val="nil"/>
          <w:bottom w:val="nil"/>
          <w:right w:val="nil"/>
          <w:between w:val="nil"/>
        </w:pBdr>
        <w:jc w:val="both"/>
        <w:rPr>
          <w:color w:val="000000"/>
          <w:sz w:val="22"/>
          <w:szCs w:val="22"/>
        </w:rPr>
      </w:pPr>
    </w:p>
    <w:p w14:paraId="0000007E" w14:textId="25E28BA8" w:rsidR="00836BB2" w:rsidRDefault="00DE1A6C">
      <w:pPr>
        <w:pBdr>
          <w:top w:val="nil"/>
          <w:left w:val="nil"/>
          <w:bottom w:val="nil"/>
          <w:right w:val="nil"/>
          <w:between w:val="nil"/>
        </w:pBdr>
        <w:jc w:val="both"/>
        <w:rPr>
          <w:color w:val="000000"/>
          <w:sz w:val="22"/>
          <w:szCs w:val="22"/>
        </w:rPr>
      </w:pPr>
      <w:r>
        <w:rPr>
          <w:color w:val="000000"/>
          <w:sz w:val="22"/>
          <w:szCs w:val="22"/>
        </w:rPr>
        <w:t xml:space="preserve">Per modificare lo Statuto occorre la presenza di almeno </w:t>
      </w:r>
      <w:r w:rsidR="00511611">
        <w:rPr>
          <w:color w:val="000000"/>
          <w:sz w:val="22"/>
          <w:szCs w:val="22"/>
        </w:rPr>
        <w:t>1/2</w:t>
      </w:r>
      <w:r>
        <w:rPr>
          <w:color w:val="000000"/>
          <w:sz w:val="22"/>
          <w:szCs w:val="22"/>
        </w:rPr>
        <w:t xml:space="preserve"> degli associati e il voto favorevole della maggioranza dei presenti.</w:t>
      </w:r>
    </w:p>
    <w:p w14:paraId="0000007F" w14:textId="77777777" w:rsidR="00836BB2" w:rsidRDefault="00DE1A6C">
      <w:pPr>
        <w:pBdr>
          <w:top w:val="nil"/>
          <w:left w:val="nil"/>
          <w:bottom w:val="nil"/>
          <w:right w:val="nil"/>
          <w:between w:val="nil"/>
        </w:pBdr>
        <w:jc w:val="both"/>
        <w:rPr>
          <w:color w:val="000000"/>
          <w:sz w:val="22"/>
          <w:szCs w:val="22"/>
        </w:rPr>
      </w:pPr>
      <w:r>
        <w:rPr>
          <w:color w:val="000000"/>
          <w:sz w:val="22"/>
          <w:szCs w:val="22"/>
        </w:rPr>
        <w:t>Per deliberare lo scioglimento dell’associazione e la devoluzione del patrimonio occorre il voto favorevole di almeno ¾ degli associati.</w:t>
      </w:r>
    </w:p>
    <w:p w14:paraId="00000080" w14:textId="77777777" w:rsidR="00836BB2" w:rsidRDefault="00836BB2">
      <w:pPr>
        <w:pBdr>
          <w:top w:val="nil"/>
          <w:left w:val="nil"/>
          <w:bottom w:val="nil"/>
          <w:right w:val="nil"/>
          <w:between w:val="nil"/>
        </w:pBdr>
        <w:jc w:val="center"/>
        <w:rPr>
          <w:color w:val="000000"/>
          <w:sz w:val="22"/>
          <w:szCs w:val="22"/>
        </w:rPr>
      </w:pPr>
    </w:p>
    <w:p w14:paraId="00000081" w14:textId="77777777" w:rsidR="00836BB2" w:rsidRDefault="00DE1A6C">
      <w:pPr>
        <w:pBdr>
          <w:top w:val="nil"/>
          <w:left w:val="nil"/>
          <w:bottom w:val="nil"/>
          <w:right w:val="nil"/>
          <w:between w:val="nil"/>
        </w:pBdr>
        <w:jc w:val="center"/>
        <w:rPr>
          <w:color w:val="000000"/>
          <w:sz w:val="22"/>
          <w:szCs w:val="22"/>
        </w:rPr>
      </w:pPr>
      <w:r>
        <w:rPr>
          <w:b/>
          <w:color w:val="000000"/>
          <w:sz w:val="22"/>
          <w:szCs w:val="22"/>
        </w:rPr>
        <w:t>ART. 8</w:t>
      </w:r>
    </w:p>
    <w:p w14:paraId="00000082" w14:textId="77777777" w:rsidR="00836BB2" w:rsidRDefault="00DE1A6C">
      <w:pPr>
        <w:pBdr>
          <w:top w:val="nil"/>
          <w:left w:val="nil"/>
          <w:bottom w:val="nil"/>
          <w:right w:val="nil"/>
          <w:between w:val="nil"/>
        </w:pBdr>
        <w:jc w:val="center"/>
        <w:rPr>
          <w:color w:val="000000"/>
          <w:sz w:val="22"/>
          <w:szCs w:val="22"/>
        </w:rPr>
      </w:pPr>
      <w:r>
        <w:rPr>
          <w:b/>
          <w:color w:val="000000"/>
          <w:sz w:val="22"/>
          <w:szCs w:val="22"/>
        </w:rPr>
        <w:t>(Organo di amministrazione)</w:t>
      </w:r>
    </w:p>
    <w:p w14:paraId="00000083" w14:textId="77777777" w:rsidR="00836BB2" w:rsidRDefault="00836BB2">
      <w:pPr>
        <w:pBdr>
          <w:top w:val="nil"/>
          <w:left w:val="nil"/>
          <w:bottom w:val="nil"/>
          <w:right w:val="nil"/>
          <w:between w:val="nil"/>
        </w:pBdr>
        <w:jc w:val="center"/>
        <w:rPr>
          <w:color w:val="000000"/>
          <w:sz w:val="22"/>
          <w:szCs w:val="22"/>
        </w:rPr>
      </w:pPr>
    </w:p>
    <w:p w14:paraId="00000084" w14:textId="77777777" w:rsidR="00836BB2" w:rsidRDefault="00DE1A6C">
      <w:pPr>
        <w:pBdr>
          <w:top w:val="nil"/>
          <w:left w:val="nil"/>
          <w:bottom w:val="nil"/>
          <w:right w:val="nil"/>
          <w:between w:val="nil"/>
        </w:pBdr>
        <w:jc w:val="both"/>
        <w:rPr>
          <w:color w:val="000000"/>
          <w:sz w:val="22"/>
          <w:szCs w:val="22"/>
        </w:rPr>
      </w:pPr>
      <w:r>
        <w:rPr>
          <w:color w:val="000000"/>
          <w:sz w:val="22"/>
          <w:szCs w:val="22"/>
        </w:rPr>
        <w:t xml:space="preserve">L’Organo di amministrazione opera in attuazione delle volontà e degli indirizzi generali dell’Assemblea alla quale risponde direttamente e dalla quale può essere, per gravi motivi, revocato con motivazione. </w:t>
      </w:r>
    </w:p>
    <w:p w14:paraId="00000085" w14:textId="77777777" w:rsidR="00836BB2" w:rsidRDefault="00836BB2">
      <w:pPr>
        <w:pBdr>
          <w:top w:val="nil"/>
          <w:left w:val="nil"/>
          <w:bottom w:val="nil"/>
          <w:right w:val="nil"/>
          <w:between w:val="nil"/>
        </w:pBdr>
        <w:jc w:val="both"/>
        <w:rPr>
          <w:color w:val="000000"/>
          <w:sz w:val="22"/>
          <w:szCs w:val="22"/>
        </w:rPr>
      </w:pPr>
    </w:p>
    <w:p w14:paraId="00000086" w14:textId="77777777" w:rsidR="00836BB2" w:rsidRDefault="00DE1A6C">
      <w:pPr>
        <w:pBdr>
          <w:top w:val="nil"/>
          <w:left w:val="nil"/>
          <w:bottom w:val="nil"/>
          <w:right w:val="nil"/>
          <w:between w:val="nil"/>
        </w:pBdr>
        <w:jc w:val="both"/>
        <w:rPr>
          <w:color w:val="000000"/>
          <w:sz w:val="22"/>
          <w:szCs w:val="22"/>
        </w:rPr>
      </w:pPr>
      <w:r>
        <w:rPr>
          <w:color w:val="000000"/>
          <w:sz w:val="22"/>
          <w:szCs w:val="22"/>
        </w:rPr>
        <w:t xml:space="preserve">Rientra nella sfera di competenza dell’Organo di amministrazione tutto quanto non sia per Legge o per Statuto di pertinenza esclusiva dell’Assemblea o di altri organi associativi. </w:t>
      </w:r>
    </w:p>
    <w:p w14:paraId="00000087" w14:textId="77777777" w:rsidR="00836BB2" w:rsidRDefault="00DE1A6C">
      <w:pPr>
        <w:pBdr>
          <w:top w:val="nil"/>
          <w:left w:val="nil"/>
          <w:bottom w:val="nil"/>
          <w:right w:val="nil"/>
          <w:between w:val="nil"/>
        </w:pBdr>
        <w:jc w:val="both"/>
        <w:rPr>
          <w:color w:val="000000"/>
          <w:sz w:val="22"/>
          <w:szCs w:val="22"/>
        </w:rPr>
      </w:pPr>
      <w:r>
        <w:rPr>
          <w:color w:val="000000"/>
          <w:sz w:val="22"/>
          <w:szCs w:val="22"/>
        </w:rPr>
        <w:t>In particolare, e tra gli altri, sono compiti di questo organo:</w:t>
      </w:r>
    </w:p>
    <w:p w14:paraId="00000088" w14:textId="77777777" w:rsidR="00836BB2" w:rsidRDefault="00DE1A6C">
      <w:pPr>
        <w:pBdr>
          <w:top w:val="nil"/>
          <w:left w:val="nil"/>
          <w:bottom w:val="nil"/>
          <w:right w:val="nil"/>
          <w:between w:val="nil"/>
        </w:pBdr>
        <w:jc w:val="both"/>
        <w:rPr>
          <w:color w:val="000000"/>
          <w:sz w:val="22"/>
          <w:szCs w:val="22"/>
        </w:rPr>
      </w:pPr>
      <w:r>
        <w:rPr>
          <w:color w:val="000000"/>
          <w:sz w:val="22"/>
          <w:szCs w:val="22"/>
        </w:rPr>
        <w:t>- eseguire le deliberazioni dell’Assemblea;</w:t>
      </w:r>
    </w:p>
    <w:p w14:paraId="00000089" w14:textId="77777777" w:rsidR="00836BB2" w:rsidRDefault="00DE1A6C">
      <w:pPr>
        <w:pBdr>
          <w:top w:val="nil"/>
          <w:left w:val="nil"/>
          <w:bottom w:val="nil"/>
          <w:right w:val="nil"/>
          <w:between w:val="nil"/>
        </w:pBdr>
        <w:jc w:val="both"/>
        <w:rPr>
          <w:color w:val="000000"/>
          <w:sz w:val="22"/>
          <w:szCs w:val="22"/>
        </w:rPr>
      </w:pPr>
      <w:r>
        <w:rPr>
          <w:color w:val="000000"/>
          <w:sz w:val="22"/>
          <w:szCs w:val="22"/>
        </w:rPr>
        <w:t>- formulare i programmi di attività associativa sulla base delle linee approvate dall’Assemblea;</w:t>
      </w:r>
    </w:p>
    <w:p w14:paraId="0000008A" w14:textId="77777777" w:rsidR="00836BB2" w:rsidRDefault="00DE1A6C">
      <w:pPr>
        <w:pBdr>
          <w:top w:val="nil"/>
          <w:left w:val="nil"/>
          <w:bottom w:val="nil"/>
          <w:right w:val="nil"/>
          <w:between w:val="nil"/>
        </w:pBdr>
        <w:jc w:val="both"/>
        <w:rPr>
          <w:color w:val="000000"/>
          <w:sz w:val="22"/>
          <w:szCs w:val="22"/>
        </w:rPr>
      </w:pPr>
      <w:r>
        <w:rPr>
          <w:color w:val="000000"/>
          <w:sz w:val="22"/>
          <w:szCs w:val="22"/>
        </w:rPr>
        <w:t>- predisporre il Bilancio di esercizio e l’eventuale Bilancio sociale;</w:t>
      </w:r>
    </w:p>
    <w:p w14:paraId="0000008B" w14:textId="77777777" w:rsidR="00836BB2" w:rsidRDefault="00DE1A6C">
      <w:pPr>
        <w:pBdr>
          <w:top w:val="nil"/>
          <w:left w:val="nil"/>
          <w:bottom w:val="nil"/>
          <w:right w:val="nil"/>
          <w:between w:val="nil"/>
        </w:pBdr>
        <w:jc w:val="both"/>
        <w:rPr>
          <w:color w:val="000000"/>
          <w:sz w:val="22"/>
          <w:szCs w:val="22"/>
        </w:rPr>
      </w:pPr>
      <w:r>
        <w:rPr>
          <w:color w:val="000000"/>
          <w:sz w:val="22"/>
          <w:szCs w:val="22"/>
        </w:rPr>
        <w:t>- predisporre tutti gli elementi utili all’Assemblea per la previsione e la programmazione economica dell’esercizio;</w:t>
      </w:r>
      <w:r>
        <w:rPr>
          <w:color w:val="000000"/>
          <w:sz w:val="22"/>
          <w:szCs w:val="22"/>
        </w:rPr>
        <w:br/>
        <w:t>- deliberare l’ammissione degli associati;</w:t>
      </w:r>
    </w:p>
    <w:p w14:paraId="0000008C" w14:textId="77777777" w:rsidR="00836BB2" w:rsidRDefault="00DE1A6C">
      <w:pPr>
        <w:pBdr>
          <w:top w:val="nil"/>
          <w:left w:val="nil"/>
          <w:bottom w:val="nil"/>
          <w:right w:val="nil"/>
          <w:between w:val="nil"/>
        </w:pBdr>
        <w:jc w:val="both"/>
        <w:rPr>
          <w:color w:val="000000"/>
          <w:sz w:val="22"/>
          <w:szCs w:val="22"/>
        </w:rPr>
      </w:pPr>
      <w:r>
        <w:rPr>
          <w:color w:val="000000"/>
          <w:sz w:val="22"/>
          <w:szCs w:val="22"/>
        </w:rPr>
        <w:t>- deliberare le azioni disciplinari nei confronti degli associati;</w:t>
      </w:r>
    </w:p>
    <w:p w14:paraId="0000008D" w14:textId="77777777" w:rsidR="00836BB2" w:rsidRDefault="00DE1A6C">
      <w:pPr>
        <w:pBdr>
          <w:top w:val="nil"/>
          <w:left w:val="nil"/>
          <w:bottom w:val="nil"/>
          <w:right w:val="nil"/>
          <w:between w:val="nil"/>
        </w:pBdr>
        <w:jc w:val="both"/>
        <w:rPr>
          <w:color w:val="000000"/>
          <w:sz w:val="22"/>
          <w:szCs w:val="22"/>
        </w:rPr>
      </w:pPr>
      <w:r>
        <w:rPr>
          <w:color w:val="000000"/>
          <w:sz w:val="22"/>
          <w:szCs w:val="22"/>
        </w:rPr>
        <w:t xml:space="preserve">- stipulare tutti gli atti e contratti inerenti </w:t>
      </w:r>
      <w:proofErr w:type="gramStart"/>
      <w:r>
        <w:rPr>
          <w:color w:val="000000"/>
          <w:sz w:val="22"/>
          <w:szCs w:val="22"/>
        </w:rPr>
        <w:t>le</w:t>
      </w:r>
      <w:proofErr w:type="gramEnd"/>
      <w:r>
        <w:rPr>
          <w:color w:val="000000"/>
          <w:sz w:val="22"/>
          <w:szCs w:val="22"/>
        </w:rPr>
        <w:t xml:space="preserve"> attività associative;</w:t>
      </w:r>
    </w:p>
    <w:p w14:paraId="0000008E" w14:textId="77777777" w:rsidR="00836BB2" w:rsidRDefault="00DE1A6C">
      <w:pPr>
        <w:pBdr>
          <w:top w:val="nil"/>
          <w:left w:val="nil"/>
          <w:bottom w:val="nil"/>
          <w:right w:val="nil"/>
          <w:between w:val="nil"/>
        </w:pBdr>
        <w:jc w:val="both"/>
        <w:rPr>
          <w:color w:val="000000"/>
          <w:sz w:val="22"/>
          <w:szCs w:val="22"/>
        </w:rPr>
      </w:pPr>
      <w:r>
        <w:rPr>
          <w:color w:val="000000"/>
          <w:sz w:val="22"/>
          <w:szCs w:val="22"/>
        </w:rPr>
        <w:t>- curare la gestione di tutti i beni mobili e immobili di proprietà dell’associazione o ad essa affidati.</w:t>
      </w:r>
    </w:p>
    <w:p w14:paraId="00000090" w14:textId="77777777" w:rsidR="00836BB2" w:rsidRDefault="00836BB2">
      <w:pPr>
        <w:pBdr>
          <w:top w:val="nil"/>
          <w:left w:val="nil"/>
          <w:bottom w:val="nil"/>
          <w:right w:val="nil"/>
          <w:between w:val="nil"/>
        </w:pBdr>
        <w:jc w:val="both"/>
        <w:rPr>
          <w:color w:val="000000"/>
          <w:sz w:val="22"/>
          <w:szCs w:val="22"/>
        </w:rPr>
      </w:pPr>
    </w:p>
    <w:p w14:paraId="00000091" w14:textId="67CC40EC" w:rsidR="00836BB2" w:rsidRDefault="00DE1A6C">
      <w:pPr>
        <w:pBdr>
          <w:top w:val="nil"/>
          <w:left w:val="nil"/>
          <w:bottom w:val="nil"/>
          <w:right w:val="nil"/>
          <w:between w:val="nil"/>
        </w:pBdr>
        <w:jc w:val="both"/>
        <w:rPr>
          <w:color w:val="000000"/>
          <w:sz w:val="22"/>
          <w:szCs w:val="22"/>
        </w:rPr>
      </w:pPr>
      <w:r>
        <w:rPr>
          <w:color w:val="000000"/>
          <w:sz w:val="22"/>
          <w:szCs w:val="22"/>
        </w:rPr>
        <w:t xml:space="preserve">L’Organo di amministrazione è formato da </w:t>
      </w:r>
      <w:r w:rsidR="008827DA">
        <w:rPr>
          <w:color w:val="000000"/>
          <w:sz w:val="22"/>
          <w:szCs w:val="22"/>
        </w:rPr>
        <w:t>5</w:t>
      </w:r>
      <w:r w:rsidR="001D00C7">
        <w:rPr>
          <w:color w:val="000000"/>
          <w:sz w:val="22"/>
          <w:szCs w:val="22"/>
        </w:rPr>
        <w:t xml:space="preserve"> componenti</w:t>
      </w:r>
      <w:r>
        <w:rPr>
          <w:color w:val="000000"/>
          <w:sz w:val="22"/>
          <w:szCs w:val="22"/>
        </w:rPr>
        <w:t xml:space="preserve">, nominati dall’Assemblea per la durata di </w:t>
      </w:r>
      <w:r w:rsidR="008827DA">
        <w:rPr>
          <w:color w:val="000000"/>
          <w:sz w:val="22"/>
          <w:szCs w:val="22"/>
        </w:rPr>
        <w:t>3</w:t>
      </w:r>
      <w:r>
        <w:rPr>
          <w:color w:val="000000"/>
          <w:sz w:val="22"/>
          <w:szCs w:val="22"/>
        </w:rPr>
        <w:t xml:space="preserve"> anni e possono essere rieletti.</w:t>
      </w:r>
    </w:p>
    <w:p w14:paraId="648F5FDF" w14:textId="0B551F01" w:rsidR="005305CD" w:rsidRDefault="005305CD">
      <w:pPr>
        <w:pBdr>
          <w:top w:val="nil"/>
          <w:left w:val="nil"/>
          <w:bottom w:val="nil"/>
          <w:right w:val="nil"/>
          <w:between w:val="nil"/>
        </w:pBdr>
        <w:jc w:val="both"/>
        <w:rPr>
          <w:color w:val="000000"/>
          <w:sz w:val="22"/>
          <w:szCs w:val="22"/>
        </w:rPr>
      </w:pPr>
    </w:p>
    <w:p w14:paraId="5B931EA3" w14:textId="360B32AD" w:rsidR="005305CD" w:rsidRDefault="005305CD">
      <w:pPr>
        <w:pBdr>
          <w:top w:val="nil"/>
          <w:left w:val="nil"/>
          <w:bottom w:val="nil"/>
          <w:right w:val="nil"/>
          <w:between w:val="nil"/>
        </w:pBdr>
        <w:jc w:val="both"/>
        <w:rPr>
          <w:color w:val="000000"/>
          <w:sz w:val="22"/>
          <w:szCs w:val="22"/>
        </w:rPr>
      </w:pPr>
      <w:r w:rsidRPr="005305CD">
        <w:rPr>
          <w:color w:val="000000"/>
          <w:sz w:val="22"/>
          <w:szCs w:val="22"/>
        </w:rPr>
        <w:t>Nel caso in cui, per dimissioni o altre cause, uno o più dei componenti il Consiglio direttivo decadano dall'incarico, il Consiglio medesimo può provvedere alla loro sostituzione nominando i primi tra i non eletti, che rimangono in carica fino allo scadere dell'intero Consiglio</w:t>
      </w:r>
    </w:p>
    <w:p w14:paraId="00000092" w14:textId="77777777" w:rsidR="00836BB2" w:rsidRDefault="00836BB2">
      <w:pPr>
        <w:pBdr>
          <w:top w:val="nil"/>
          <w:left w:val="nil"/>
          <w:bottom w:val="nil"/>
          <w:right w:val="nil"/>
          <w:between w:val="nil"/>
        </w:pBdr>
        <w:jc w:val="both"/>
        <w:rPr>
          <w:color w:val="000000"/>
          <w:sz w:val="22"/>
          <w:szCs w:val="22"/>
        </w:rPr>
      </w:pPr>
    </w:p>
    <w:p w14:paraId="00000093" w14:textId="77777777" w:rsidR="00836BB2" w:rsidRDefault="00DE1A6C">
      <w:pPr>
        <w:pBdr>
          <w:top w:val="nil"/>
          <w:left w:val="nil"/>
          <w:bottom w:val="nil"/>
          <w:right w:val="nil"/>
          <w:between w:val="nil"/>
        </w:pBdr>
        <w:jc w:val="both"/>
        <w:rPr>
          <w:color w:val="000000"/>
          <w:sz w:val="22"/>
          <w:szCs w:val="22"/>
        </w:rPr>
      </w:pPr>
      <w:r>
        <w:rPr>
          <w:color w:val="000000"/>
          <w:sz w:val="22"/>
          <w:szCs w:val="22"/>
        </w:rPr>
        <w:t xml:space="preserve">La maggioranza degli amministratori sono scelti tra le persone fisiche associate ovvero indicate dagli enti associati: si applica l'art. 2382 Codice civile riguardo alle cause di ineleggibilità e di decadenza. </w:t>
      </w:r>
    </w:p>
    <w:p w14:paraId="00000094" w14:textId="77777777" w:rsidR="00836BB2" w:rsidRDefault="00836BB2">
      <w:pPr>
        <w:pBdr>
          <w:top w:val="nil"/>
          <w:left w:val="nil"/>
          <w:bottom w:val="nil"/>
          <w:right w:val="nil"/>
          <w:between w:val="nil"/>
        </w:pBdr>
        <w:jc w:val="both"/>
        <w:rPr>
          <w:color w:val="000000"/>
          <w:sz w:val="22"/>
          <w:szCs w:val="22"/>
        </w:rPr>
      </w:pPr>
    </w:p>
    <w:p w14:paraId="00000095" w14:textId="77777777" w:rsidR="00836BB2" w:rsidRDefault="00DE1A6C">
      <w:pPr>
        <w:pBdr>
          <w:top w:val="nil"/>
          <w:left w:val="nil"/>
          <w:bottom w:val="nil"/>
          <w:right w:val="nil"/>
          <w:between w:val="nil"/>
        </w:pBdr>
        <w:jc w:val="both"/>
        <w:rPr>
          <w:color w:val="000000"/>
          <w:sz w:val="22"/>
          <w:szCs w:val="22"/>
        </w:rPr>
      </w:pPr>
      <w:bookmarkStart w:id="7" w:name="_heading=h.3dy6vkm" w:colFirst="0" w:colLast="0"/>
      <w:bookmarkEnd w:id="7"/>
      <w:r>
        <w:rPr>
          <w:color w:val="000000"/>
          <w:sz w:val="22"/>
          <w:szCs w:val="22"/>
        </w:rPr>
        <w:t xml:space="preserve">L’Organo di amministrazione è validamente costituito quando è presente la maggioranza dei componenti. </w:t>
      </w:r>
    </w:p>
    <w:p w14:paraId="00000096" w14:textId="18947659" w:rsidR="00836BB2" w:rsidRDefault="00DE1A6C">
      <w:pPr>
        <w:pBdr>
          <w:top w:val="nil"/>
          <w:left w:val="nil"/>
          <w:bottom w:val="nil"/>
          <w:right w:val="nil"/>
          <w:between w:val="nil"/>
        </w:pBdr>
        <w:jc w:val="both"/>
        <w:rPr>
          <w:color w:val="000000"/>
          <w:sz w:val="22"/>
          <w:szCs w:val="22"/>
        </w:rPr>
      </w:pPr>
      <w:r>
        <w:rPr>
          <w:color w:val="000000"/>
          <w:sz w:val="22"/>
          <w:szCs w:val="22"/>
        </w:rPr>
        <w:t>Le deliberazioni dell’Organo di amministrazione sono assunte a maggioranza dei presenti.</w:t>
      </w:r>
      <w:r w:rsidR="009025BB">
        <w:rPr>
          <w:color w:val="000000"/>
          <w:sz w:val="22"/>
          <w:szCs w:val="22"/>
        </w:rPr>
        <w:t xml:space="preserve"> In caso di parità prevale il voto del Presidente.</w:t>
      </w:r>
    </w:p>
    <w:p w14:paraId="00000097" w14:textId="77777777" w:rsidR="00836BB2" w:rsidRDefault="00836BB2">
      <w:pPr>
        <w:pBdr>
          <w:top w:val="nil"/>
          <w:left w:val="nil"/>
          <w:bottom w:val="nil"/>
          <w:right w:val="nil"/>
          <w:between w:val="nil"/>
        </w:pBdr>
        <w:jc w:val="both"/>
        <w:rPr>
          <w:color w:val="000000"/>
          <w:sz w:val="22"/>
          <w:szCs w:val="22"/>
        </w:rPr>
      </w:pPr>
    </w:p>
    <w:p w14:paraId="00000098" w14:textId="77777777" w:rsidR="00836BB2" w:rsidRDefault="00DE1A6C">
      <w:pPr>
        <w:pBdr>
          <w:top w:val="nil"/>
          <w:left w:val="nil"/>
          <w:bottom w:val="nil"/>
          <w:right w:val="nil"/>
          <w:between w:val="nil"/>
        </w:pBdr>
        <w:jc w:val="both"/>
        <w:rPr>
          <w:color w:val="000000"/>
          <w:sz w:val="22"/>
          <w:szCs w:val="22"/>
        </w:rPr>
      </w:pPr>
      <w:r>
        <w:rPr>
          <w:color w:val="000000"/>
          <w:sz w:val="22"/>
          <w:szCs w:val="22"/>
        </w:rPr>
        <w:lastRenderedPageBreak/>
        <w:t>Gli amministratori, entro 30 giorni dalla notizia della loro nomina, devono chiederne l'iscrizione nel Registro unico nazionale del terzo settore indicando, oltre alle informazioni previste nel co. 6, art. 26 del Codice del terzo settore, a quali di essi è attribuita la rappresentanza dell'associazione e precisando se disgiuntamente o congiuntamente.</w:t>
      </w:r>
    </w:p>
    <w:p w14:paraId="00000099" w14:textId="77777777" w:rsidR="00836BB2" w:rsidRDefault="00836BB2">
      <w:pPr>
        <w:pBdr>
          <w:top w:val="nil"/>
          <w:left w:val="nil"/>
          <w:bottom w:val="nil"/>
          <w:right w:val="nil"/>
          <w:between w:val="nil"/>
        </w:pBdr>
        <w:jc w:val="both"/>
        <w:rPr>
          <w:color w:val="000000"/>
          <w:sz w:val="22"/>
          <w:szCs w:val="22"/>
        </w:rPr>
      </w:pPr>
    </w:p>
    <w:p w14:paraId="0000009A" w14:textId="176E45AE" w:rsidR="00836BB2" w:rsidRDefault="00DE1A6C">
      <w:pPr>
        <w:pBdr>
          <w:top w:val="nil"/>
          <w:left w:val="nil"/>
          <w:bottom w:val="nil"/>
          <w:right w:val="nil"/>
          <w:between w:val="nil"/>
        </w:pBdr>
        <w:jc w:val="both"/>
        <w:rPr>
          <w:color w:val="000000"/>
          <w:sz w:val="22"/>
          <w:szCs w:val="22"/>
        </w:rPr>
      </w:pPr>
      <w:r>
        <w:rPr>
          <w:color w:val="000000"/>
          <w:sz w:val="22"/>
          <w:szCs w:val="22"/>
        </w:rPr>
        <w:t xml:space="preserve">Il potere di rappresentanza attribuito agli amministratori è generale, </w:t>
      </w:r>
      <w:r w:rsidR="00B87EC3">
        <w:rPr>
          <w:color w:val="000000"/>
          <w:sz w:val="22"/>
          <w:szCs w:val="22"/>
        </w:rPr>
        <w:t>a meno che non sia disposto diversamente nei successivi articoli del presente statuto. Ad ogni modo</w:t>
      </w:r>
      <w:r>
        <w:rPr>
          <w:color w:val="000000"/>
          <w:sz w:val="22"/>
          <w:szCs w:val="22"/>
        </w:rPr>
        <w:t xml:space="preserve"> le limitazioni di tale potere non sono opponibili ai terzi se non sono iscritte nel suddetto Registro o se non si prova che i terzi ne erano a conoscenza.</w:t>
      </w:r>
    </w:p>
    <w:p w14:paraId="0000009B" w14:textId="77777777" w:rsidR="00836BB2" w:rsidRDefault="00836BB2">
      <w:pPr>
        <w:pBdr>
          <w:top w:val="nil"/>
          <w:left w:val="nil"/>
          <w:bottom w:val="nil"/>
          <w:right w:val="nil"/>
          <w:between w:val="nil"/>
        </w:pBdr>
        <w:jc w:val="center"/>
        <w:rPr>
          <w:color w:val="000000"/>
          <w:sz w:val="22"/>
          <w:szCs w:val="22"/>
        </w:rPr>
      </w:pPr>
    </w:p>
    <w:p w14:paraId="0000009C" w14:textId="77777777" w:rsidR="00836BB2" w:rsidRDefault="00DE1A6C">
      <w:pPr>
        <w:pBdr>
          <w:top w:val="nil"/>
          <w:left w:val="nil"/>
          <w:bottom w:val="nil"/>
          <w:right w:val="nil"/>
          <w:between w:val="nil"/>
        </w:pBdr>
        <w:jc w:val="center"/>
        <w:rPr>
          <w:color w:val="000000"/>
          <w:sz w:val="22"/>
          <w:szCs w:val="22"/>
        </w:rPr>
      </w:pPr>
      <w:r>
        <w:rPr>
          <w:b/>
          <w:color w:val="000000"/>
          <w:sz w:val="22"/>
          <w:szCs w:val="22"/>
        </w:rPr>
        <w:t>ART. 9</w:t>
      </w:r>
    </w:p>
    <w:p w14:paraId="0000009D" w14:textId="77777777" w:rsidR="00836BB2" w:rsidRDefault="00DE1A6C">
      <w:pPr>
        <w:pBdr>
          <w:top w:val="nil"/>
          <w:left w:val="nil"/>
          <w:bottom w:val="nil"/>
          <w:right w:val="nil"/>
          <w:between w:val="nil"/>
        </w:pBdr>
        <w:jc w:val="center"/>
        <w:rPr>
          <w:color w:val="000000"/>
          <w:sz w:val="22"/>
          <w:szCs w:val="22"/>
        </w:rPr>
      </w:pPr>
      <w:r>
        <w:rPr>
          <w:b/>
          <w:color w:val="000000"/>
          <w:sz w:val="22"/>
          <w:szCs w:val="22"/>
        </w:rPr>
        <w:t>(Presidente)</w:t>
      </w:r>
    </w:p>
    <w:p w14:paraId="0000009E" w14:textId="77777777" w:rsidR="00836BB2" w:rsidRDefault="00836BB2">
      <w:pPr>
        <w:pBdr>
          <w:top w:val="nil"/>
          <w:left w:val="nil"/>
          <w:bottom w:val="nil"/>
          <w:right w:val="nil"/>
          <w:between w:val="nil"/>
        </w:pBdr>
        <w:jc w:val="both"/>
        <w:rPr>
          <w:color w:val="000000"/>
          <w:sz w:val="22"/>
          <w:szCs w:val="22"/>
        </w:rPr>
      </w:pPr>
    </w:p>
    <w:p w14:paraId="0000009F" w14:textId="77777777" w:rsidR="00836BB2" w:rsidRDefault="00DE1A6C">
      <w:pPr>
        <w:pBdr>
          <w:top w:val="nil"/>
          <w:left w:val="nil"/>
          <w:bottom w:val="nil"/>
          <w:right w:val="nil"/>
          <w:between w:val="nil"/>
        </w:pBdr>
        <w:jc w:val="both"/>
        <w:rPr>
          <w:color w:val="000000"/>
          <w:sz w:val="22"/>
          <w:szCs w:val="22"/>
        </w:rPr>
      </w:pPr>
      <w:bookmarkStart w:id="8" w:name="_heading=h.1t3h5sf" w:colFirst="0" w:colLast="0"/>
      <w:bookmarkEnd w:id="8"/>
      <w:r>
        <w:rPr>
          <w:color w:val="000000"/>
          <w:sz w:val="22"/>
          <w:szCs w:val="22"/>
        </w:rPr>
        <w:t>Il Presidente rappresenta legalmente l’associazione - nei rapporti interni ed in quelli esterni, nei confronti di terzi ed in giudizio - e compie tutti gli atti che la impegnano verso l’esterno.</w:t>
      </w:r>
    </w:p>
    <w:p w14:paraId="000000A0" w14:textId="77777777" w:rsidR="00836BB2" w:rsidRDefault="00836BB2">
      <w:pPr>
        <w:pBdr>
          <w:top w:val="nil"/>
          <w:left w:val="nil"/>
          <w:bottom w:val="nil"/>
          <w:right w:val="nil"/>
          <w:between w:val="nil"/>
        </w:pBdr>
        <w:jc w:val="both"/>
        <w:rPr>
          <w:color w:val="000000"/>
          <w:sz w:val="22"/>
          <w:szCs w:val="22"/>
        </w:rPr>
      </w:pPr>
    </w:p>
    <w:p w14:paraId="000000A1" w14:textId="7C73D330" w:rsidR="00836BB2" w:rsidRDefault="00DE1A6C">
      <w:pPr>
        <w:pBdr>
          <w:top w:val="nil"/>
          <w:left w:val="nil"/>
          <w:bottom w:val="nil"/>
          <w:right w:val="nil"/>
          <w:between w:val="nil"/>
        </w:pBdr>
        <w:jc w:val="both"/>
        <w:rPr>
          <w:color w:val="000000"/>
          <w:sz w:val="22"/>
          <w:szCs w:val="22"/>
        </w:rPr>
      </w:pPr>
      <w:r>
        <w:rPr>
          <w:color w:val="000000"/>
          <w:sz w:val="22"/>
          <w:szCs w:val="22"/>
        </w:rPr>
        <w:t>Il Presidente è eletto dall’Assemblea tra i propri componenti a maggioranza dei presenti.</w:t>
      </w:r>
    </w:p>
    <w:p w14:paraId="000000A2" w14:textId="77777777" w:rsidR="00836BB2" w:rsidRDefault="00836BB2">
      <w:pPr>
        <w:pBdr>
          <w:top w:val="nil"/>
          <w:left w:val="nil"/>
          <w:bottom w:val="nil"/>
          <w:right w:val="nil"/>
          <w:between w:val="nil"/>
        </w:pBdr>
        <w:jc w:val="both"/>
        <w:rPr>
          <w:color w:val="000000"/>
          <w:sz w:val="22"/>
          <w:szCs w:val="22"/>
        </w:rPr>
      </w:pPr>
    </w:p>
    <w:p w14:paraId="000000A3" w14:textId="77777777" w:rsidR="00836BB2" w:rsidRDefault="00DE1A6C">
      <w:pPr>
        <w:pBdr>
          <w:top w:val="nil"/>
          <w:left w:val="nil"/>
          <w:bottom w:val="nil"/>
          <w:right w:val="nil"/>
          <w:between w:val="nil"/>
        </w:pBdr>
        <w:jc w:val="both"/>
        <w:rPr>
          <w:color w:val="000000"/>
          <w:sz w:val="22"/>
          <w:szCs w:val="22"/>
        </w:rPr>
      </w:pPr>
      <w:r>
        <w:rPr>
          <w:color w:val="000000"/>
          <w:sz w:val="22"/>
          <w:szCs w:val="22"/>
        </w:rPr>
        <w:t>Il Presidente dura in carica quanto l’Organo di amministrazione e cessa per scadenza del mandato, per dimissioni volontarie o per eventuale revoca, per gravi motivi, decisa dall’Assemblea, con la maggioranza dei presenti.</w:t>
      </w:r>
    </w:p>
    <w:p w14:paraId="5E9E55BA" w14:textId="77777777" w:rsidR="00B87EC3" w:rsidRDefault="00DE1A6C">
      <w:pPr>
        <w:pBdr>
          <w:top w:val="nil"/>
          <w:left w:val="nil"/>
          <w:bottom w:val="nil"/>
          <w:right w:val="nil"/>
          <w:between w:val="nil"/>
        </w:pBdr>
        <w:jc w:val="both"/>
        <w:rPr>
          <w:color w:val="000000"/>
          <w:sz w:val="22"/>
          <w:szCs w:val="22"/>
        </w:rPr>
      </w:pPr>
      <w:r>
        <w:rPr>
          <w:color w:val="000000"/>
          <w:sz w:val="22"/>
          <w:szCs w:val="22"/>
        </w:rPr>
        <w:t>Almeno un mese prima della scadenza del mandato dell’Organo di amministrazione, il Presidente convoca l’Assemblea per</w:t>
      </w:r>
      <w:r w:rsidR="00FA6613">
        <w:rPr>
          <w:color w:val="000000"/>
          <w:sz w:val="22"/>
          <w:szCs w:val="22"/>
        </w:rPr>
        <w:t xml:space="preserve"> la nomina del nuovo Presidente</w:t>
      </w:r>
      <w:r w:rsidR="00B87EC3">
        <w:rPr>
          <w:color w:val="000000"/>
          <w:sz w:val="22"/>
          <w:szCs w:val="22"/>
        </w:rPr>
        <w:t>.</w:t>
      </w:r>
    </w:p>
    <w:p w14:paraId="1E080479" w14:textId="77777777" w:rsidR="00B87EC3" w:rsidRDefault="00B87EC3">
      <w:pPr>
        <w:pBdr>
          <w:top w:val="nil"/>
          <w:left w:val="nil"/>
          <w:bottom w:val="nil"/>
          <w:right w:val="nil"/>
          <w:between w:val="nil"/>
        </w:pBdr>
        <w:jc w:val="both"/>
        <w:rPr>
          <w:color w:val="000000"/>
          <w:sz w:val="22"/>
          <w:szCs w:val="22"/>
        </w:rPr>
      </w:pPr>
    </w:p>
    <w:p w14:paraId="000000A5" w14:textId="7B4B97B5" w:rsidR="00836BB2" w:rsidRDefault="00DE1A6C">
      <w:pPr>
        <w:pBdr>
          <w:top w:val="nil"/>
          <w:left w:val="nil"/>
          <w:bottom w:val="nil"/>
          <w:right w:val="nil"/>
          <w:between w:val="nil"/>
        </w:pBdr>
        <w:jc w:val="both"/>
        <w:rPr>
          <w:color w:val="000000"/>
          <w:sz w:val="22"/>
          <w:szCs w:val="22"/>
        </w:rPr>
      </w:pPr>
      <w:r>
        <w:rPr>
          <w:color w:val="000000"/>
          <w:sz w:val="22"/>
          <w:szCs w:val="22"/>
        </w:rPr>
        <w:t>Il Presidente convoca e presiede l’Assemblea e l’Organo di amministrazione, svolge l’ordinaria amministrazione sulla base delle direttive di tali organi, riferendo a quest’ultimo in merito all’attività compiuta.</w:t>
      </w:r>
    </w:p>
    <w:p w14:paraId="000000A6" w14:textId="77777777" w:rsidR="00836BB2" w:rsidRDefault="00836BB2">
      <w:pPr>
        <w:pBdr>
          <w:top w:val="nil"/>
          <w:left w:val="nil"/>
          <w:bottom w:val="nil"/>
          <w:right w:val="nil"/>
          <w:between w:val="nil"/>
        </w:pBdr>
        <w:jc w:val="both"/>
        <w:rPr>
          <w:color w:val="000000"/>
          <w:sz w:val="22"/>
          <w:szCs w:val="22"/>
        </w:rPr>
      </w:pPr>
    </w:p>
    <w:p w14:paraId="000000A7" w14:textId="77777777" w:rsidR="00836BB2" w:rsidRDefault="00DE1A6C">
      <w:pPr>
        <w:pBdr>
          <w:top w:val="nil"/>
          <w:left w:val="nil"/>
          <w:bottom w:val="nil"/>
          <w:right w:val="nil"/>
          <w:between w:val="nil"/>
        </w:pBdr>
        <w:jc w:val="both"/>
        <w:rPr>
          <w:color w:val="000000"/>
          <w:sz w:val="22"/>
          <w:szCs w:val="22"/>
        </w:rPr>
      </w:pPr>
      <w:r>
        <w:rPr>
          <w:color w:val="000000"/>
          <w:sz w:val="22"/>
          <w:szCs w:val="22"/>
        </w:rPr>
        <w:t>Il Vice Presidente sostituisce il Presidente in ogni sua attribuzione ogniqualvolta questi sia impossibilitato nell’esercizio delle sue funzioni.</w:t>
      </w:r>
    </w:p>
    <w:p w14:paraId="000000A8" w14:textId="77777777" w:rsidR="00836BB2" w:rsidRDefault="00836BB2">
      <w:pPr>
        <w:pBdr>
          <w:top w:val="nil"/>
          <w:left w:val="nil"/>
          <w:bottom w:val="nil"/>
          <w:right w:val="nil"/>
          <w:between w:val="nil"/>
        </w:pBdr>
        <w:jc w:val="both"/>
        <w:rPr>
          <w:color w:val="92D050"/>
          <w:sz w:val="22"/>
          <w:szCs w:val="22"/>
        </w:rPr>
      </w:pPr>
    </w:p>
    <w:p w14:paraId="000000A9" w14:textId="77777777" w:rsidR="00836BB2" w:rsidRDefault="00836BB2">
      <w:pPr>
        <w:pBdr>
          <w:top w:val="nil"/>
          <w:left w:val="nil"/>
          <w:bottom w:val="nil"/>
          <w:right w:val="nil"/>
          <w:between w:val="nil"/>
        </w:pBdr>
        <w:jc w:val="both"/>
        <w:rPr>
          <w:color w:val="92D050"/>
          <w:sz w:val="22"/>
          <w:szCs w:val="22"/>
        </w:rPr>
      </w:pPr>
    </w:p>
    <w:p w14:paraId="000000AA" w14:textId="77777777" w:rsidR="00836BB2" w:rsidRDefault="00DE1A6C">
      <w:pPr>
        <w:keepNext/>
        <w:keepLines/>
        <w:jc w:val="center"/>
        <w:rPr>
          <w:b/>
          <w:sz w:val="22"/>
          <w:szCs w:val="22"/>
        </w:rPr>
      </w:pPr>
      <w:bookmarkStart w:id="9" w:name="_heading=h.4d34og8" w:colFirst="0" w:colLast="0"/>
      <w:bookmarkEnd w:id="9"/>
      <w:r>
        <w:rPr>
          <w:b/>
          <w:sz w:val="22"/>
          <w:szCs w:val="22"/>
        </w:rPr>
        <w:t xml:space="preserve">ART.10  </w:t>
      </w:r>
    </w:p>
    <w:p w14:paraId="000000AB" w14:textId="77777777" w:rsidR="00836BB2" w:rsidRDefault="00DE1A6C">
      <w:pPr>
        <w:keepNext/>
        <w:keepLines/>
        <w:jc w:val="center"/>
        <w:rPr>
          <w:b/>
          <w:sz w:val="22"/>
          <w:szCs w:val="22"/>
        </w:rPr>
      </w:pPr>
      <w:r>
        <w:rPr>
          <w:b/>
          <w:sz w:val="22"/>
          <w:szCs w:val="22"/>
        </w:rPr>
        <w:t>(l’Organo di Controllo)</w:t>
      </w:r>
    </w:p>
    <w:p w14:paraId="000000AC" w14:textId="77777777" w:rsidR="00836BB2" w:rsidRDefault="00836BB2">
      <w:pPr>
        <w:spacing w:after="160" w:line="259" w:lineRule="auto"/>
        <w:jc w:val="both"/>
        <w:rPr>
          <w:b/>
          <w:sz w:val="22"/>
          <w:szCs w:val="22"/>
        </w:rPr>
      </w:pPr>
    </w:p>
    <w:p w14:paraId="000000AD" w14:textId="77777777" w:rsidR="00836BB2" w:rsidRDefault="00DE1A6C">
      <w:pPr>
        <w:pBdr>
          <w:top w:val="nil"/>
          <w:left w:val="nil"/>
          <w:bottom w:val="nil"/>
          <w:right w:val="nil"/>
          <w:between w:val="nil"/>
        </w:pBdr>
        <w:jc w:val="both"/>
        <w:rPr>
          <w:color w:val="000000"/>
          <w:sz w:val="22"/>
          <w:szCs w:val="22"/>
        </w:rPr>
      </w:pPr>
      <w:r>
        <w:rPr>
          <w:color w:val="000000"/>
          <w:sz w:val="22"/>
          <w:szCs w:val="22"/>
        </w:rPr>
        <w:t xml:space="preserve">Al verificarsi delle condizioni previste dall’Art. 30 c. 2 del </w:t>
      </w:r>
      <w:proofErr w:type="spellStart"/>
      <w:r>
        <w:rPr>
          <w:color w:val="000000"/>
          <w:sz w:val="22"/>
          <w:szCs w:val="22"/>
        </w:rPr>
        <w:t>D.Lgs</w:t>
      </w:r>
      <w:proofErr w:type="spellEnd"/>
      <w:r>
        <w:rPr>
          <w:color w:val="000000"/>
          <w:sz w:val="22"/>
          <w:szCs w:val="22"/>
        </w:rPr>
        <w:t xml:space="preserve"> n. 117/2017, l’Assemblea procede alla nomina dell’Organo di Controllo.</w:t>
      </w:r>
    </w:p>
    <w:p w14:paraId="000000AE" w14:textId="77777777" w:rsidR="00836BB2" w:rsidRDefault="00836BB2">
      <w:pPr>
        <w:pBdr>
          <w:top w:val="nil"/>
          <w:left w:val="nil"/>
          <w:bottom w:val="nil"/>
          <w:right w:val="nil"/>
          <w:between w:val="nil"/>
        </w:pBdr>
        <w:jc w:val="both"/>
        <w:rPr>
          <w:color w:val="000000"/>
          <w:sz w:val="22"/>
          <w:szCs w:val="22"/>
        </w:rPr>
      </w:pPr>
    </w:p>
    <w:p w14:paraId="000000B1" w14:textId="77777777" w:rsidR="00836BB2" w:rsidRDefault="00836BB2">
      <w:pPr>
        <w:pBdr>
          <w:top w:val="nil"/>
          <w:left w:val="nil"/>
          <w:bottom w:val="nil"/>
          <w:right w:val="nil"/>
          <w:between w:val="nil"/>
        </w:pBdr>
        <w:jc w:val="both"/>
        <w:rPr>
          <w:color w:val="000000"/>
          <w:sz w:val="22"/>
          <w:szCs w:val="22"/>
        </w:rPr>
      </w:pPr>
    </w:p>
    <w:p w14:paraId="000000B2" w14:textId="77777777" w:rsidR="00836BB2" w:rsidRDefault="00DE1A6C">
      <w:pPr>
        <w:keepNext/>
        <w:keepLines/>
        <w:jc w:val="center"/>
        <w:rPr>
          <w:b/>
          <w:sz w:val="22"/>
          <w:szCs w:val="22"/>
        </w:rPr>
      </w:pPr>
      <w:bookmarkStart w:id="10" w:name="_heading=h.2s8eyo1" w:colFirst="0" w:colLast="0"/>
      <w:bookmarkEnd w:id="10"/>
      <w:r>
        <w:rPr>
          <w:b/>
          <w:sz w:val="22"/>
          <w:szCs w:val="22"/>
        </w:rPr>
        <w:t xml:space="preserve">ART.11 </w:t>
      </w:r>
    </w:p>
    <w:p w14:paraId="000000B3" w14:textId="77777777" w:rsidR="00836BB2" w:rsidRDefault="00DE1A6C">
      <w:pPr>
        <w:keepNext/>
        <w:keepLines/>
        <w:jc w:val="center"/>
        <w:rPr>
          <w:b/>
          <w:sz w:val="22"/>
          <w:szCs w:val="22"/>
        </w:rPr>
      </w:pPr>
      <w:r>
        <w:rPr>
          <w:b/>
          <w:sz w:val="22"/>
          <w:szCs w:val="22"/>
        </w:rPr>
        <w:t>(Il Revisore Legale dei Conti)</w:t>
      </w:r>
    </w:p>
    <w:p w14:paraId="000000B4" w14:textId="77777777" w:rsidR="00836BB2" w:rsidRDefault="00836BB2">
      <w:pPr>
        <w:spacing w:after="160" w:line="259" w:lineRule="auto"/>
        <w:jc w:val="both"/>
        <w:rPr>
          <w:color w:val="000000"/>
          <w:sz w:val="22"/>
          <w:szCs w:val="22"/>
        </w:rPr>
      </w:pPr>
    </w:p>
    <w:p w14:paraId="000000B5" w14:textId="77777777" w:rsidR="00836BB2" w:rsidRDefault="00DE1A6C">
      <w:pPr>
        <w:spacing w:after="160" w:line="259" w:lineRule="auto"/>
        <w:jc w:val="both"/>
        <w:rPr>
          <w:sz w:val="22"/>
          <w:szCs w:val="22"/>
        </w:rPr>
      </w:pPr>
      <w:r>
        <w:rPr>
          <w:color w:val="000000"/>
          <w:sz w:val="22"/>
          <w:szCs w:val="22"/>
        </w:rPr>
        <w:t xml:space="preserve">Al verificarsi delle condizioni previste dall’Art. 31 c. 1 del </w:t>
      </w:r>
      <w:proofErr w:type="spellStart"/>
      <w:r>
        <w:rPr>
          <w:color w:val="000000"/>
          <w:sz w:val="22"/>
          <w:szCs w:val="22"/>
        </w:rPr>
        <w:t>D.Lgs.</w:t>
      </w:r>
      <w:proofErr w:type="spellEnd"/>
      <w:r>
        <w:rPr>
          <w:color w:val="000000"/>
          <w:sz w:val="22"/>
          <w:szCs w:val="22"/>
        </w:rPr>
        <w:t xml:space="preserve"> n. 117/2017, l’Assemblea procede alla nomina del Revisore legale dei conti.</w:t>
      </w:r>
    </w:p>
    <w:p w14:paraId="000000B6" w14:textId="77777777" w:rsidR="00836BB2" w:rsidRDefault="00836BB2">
      <w:pPr>
        <w:pBdr>
          <w:top w:val="nil"/>
          <w:left w:val="nil"/>
          <w:bottom w:val="nil"/>
          <w:right w:val="nil"/>
          <w:between w:val="nil"/>
        </w:pBdr>
        <w:jc w:val="both"/>
        <w:rPr>
          <w:color w:val="000000"/>
          <w:sz w:val="22"/>
          <w:szCs w:val="22"/>
        </w:rPr>
      </w:pPr>
    </w:p>
    <w:p w14:paraId="000000B7" w14:textId="77777777" w:rsidR="00836BB2" w:rsidRDefault="00DE1A6C">
      <w:pPr>
        <w:pBdr>
          <w:top w:val="nil"/>
          <w:left w:val="nil"/>
          <w:bottom w:val="nil"/>
          <w:right w:val="nil"/>
          <w:between w:val="nil"/>
        </w:pBdr>
        <w:jc w:val="center"/>
        <w:rPr>
          <w:color w:val="000000"/>
          <w:sz w:val="22"/>
          <w:szCs w:val="22"/>
        </w:rPr>
      </w:pPr>
      <w:r>
        <w:rPr>
          <w:b/>
          <w:color w:val="000000"/>
          <w:sz w:val="22"/>
          <w:szCs w:val="22"/>
        </w:rPr>
        <w:t>ART. 12</w:t>
      </w:r>
    </w:p>
    <w:p w14:paraId="000000B8" w14:textId="77777777" w:rsidR="00836BB2" w:rsidRDefault="00DE1A6C">
      <w:pPr>
        <w:pBdr>
          <w:top w:val="nil"/>
          <w:left w:val="nil"/>
          <w:bottom w:val="nil"/>
          <w:right w:val="nil"/>
          <w:between w:val="nil"/>
        </w:pBdr>
        <w:jc w:val="center"/>
        <w:rPr>
          <w:color w:val="000000"/>
          <w:sz w:val="22"/>
          <w:szCs w:val="22"/>
        </w:rPr>
      </w:pPr>
      <w:r>
        <w:rPr>
          <w:b/>
          <w:color w:val="000000"/>
          <w:sz w:val="22"/>
          <w:szCs w:val="22"/>
        </w:rPr>
        <w:t>(Patrimonio)</w:t>
      </w:r>
    </w:p>
    <w:p w14:paraId="000000B9" w14:textId="77777777" w:rsidR="00836BB2" w:rsidRDefault="00836BB2">
      <w:pPr>
        <w:pBdr>
          <w:top w:val="nil"/>
          <w:left w:val="nil"/>
          <w:bottom w:val="nil"/>
          <w:right w:val="nil"/>
          <w:between w:val="nil"/>
        </w:pBdr>
        <w:jc w:val="center"/>
        <w:rPr>
          <w:color w:val="000000"/>
          <w:sz w:val="22"/>
          <w:szCs w:val="22"/>
        </w:rPr>
      </w:pPr>
    </w:p>
    <w:p w14:paraId="000000BA" w14:textId="77777777" w:rsidR="00836BB2" w:rsidRDefault="00DE1A6C">
      <w:pPr>
        <w:pBdr>
          <w:top w:val="nil"/>
          <w:left w:val="nil"/>
          <w:bottom w:val="nil"/>
          <w:right w:val="nil"/>
          <w:between w:val="nil"/>
        </w:pBdr>
        <w:spacing w:after="120"/>
        <w:jc w:val="both"/>
        <w:rPr>
          <w:color w:val="000000"/>
          <w:sz w:val="22"/>
          <w:szCs w:val="22"/>
        </w:rPr>
      </w:pPr>
      <w:r>
        <w:rPr>
          <w:color w:val="000000"/>
          <w:sz w:val="22"/>
          <w:szCs w:val="22"/>
        </w:rPr>
        <w:t>Il patrimonio dell’associazione – comprensivo di eventuali ricavi, rendite, proventi ed altre entrate comunque denominate – è utilizzato per lo svolgimento delle attività statutarie ai fini dell’esclusivo perseguimento delle finalità civiche, solidaristiche e di utilità sociale.</w:t>
      </w:r>
    </w:p>
    <w:p w14:paraId="000000BB" w14:textId="77777777" w:rsidR="00836BB2" w:rsidRDefault="00836BB2">
      <w:pPr>
        <w:pBdr>
          <w:top w:val="nil"/>
          <w:left w:val="nil"/>
          <w:bottom w:val="nil"/>
          <w:right w:val="nil"/>
          <w:between w:val="nil"/>
        </w:pBdr>
        <w:jc w:val="center"/>
        <w:rPr>
          <w:color w:val="000000"/>
          <w:sz w:val="22"/>
          <w:szCs w:val="22"/>
        </w:rPr>
      </w:pPr>
    </w:p>
    <w:p w14:paraId="000000BC" w14:textId="77777777" w:rsidR="00836BB2" w:rsidRDefault="00DE1A6C">
      <w:pPr>
        <w:pBdr>
          <w:top w:val="nil"/>
          <w:left w:val="nil"/>
          <w:bottom w:val="nil"/>
          <w:right w:val="nil"/>
          <w:between w:val="nil"/>
        </w:pBdr>
        <w:jc w:val="center"/>
        <w:rPr>
          <w:color w:val="000000"/>
          <w:sz w:val="22"/>
          <w:szCs w:val="22"/>
        </w:rPr>
      </w:pPr>
      <w:r>
        <w:rPr>
          <w:b/>
          <w:color w:val="000000"/>
          <w:sz w:val="22"/>
          <w:szCs w:val="22"/>
        </w:rPr>
        <w:t>ART. 13</w:t>
      </w:r>
    </w:p>
    <w:p w14:paraId="000000BD" w14:textId="77777777" w:rsidR="00836BB2" w:rsidRDefault="00DE1A6C">
      <w:pPr>
        <w:pBdr>
          <w:top w:val="nil"/>
          <w:left w:val="nil"/>
          <w:bottom w:val="nil"/>
          <w:right w:val="nil"/>
          <w:between w:val="nil"/>
        </w:pBdr>
        <w:jc w:val="center"/>
        <w:rPr>
          <w:color w:val="000000"/>
          <w:sz w:val="22"/>
          <w:szCs w:val="22"/>
        </w:rPr>
      </w:pPr>
      <w:r>
        <w:rPr>
          <w:b/>
          <w:color w:val="000000"/>
          <w:sz w:val="22"/>
          <w:szCs w:val="22"/>
        </w:rPr>
        <w:lastRenderedPageBreak/>
        <w:t>(Divieto di distribuzione degli utili)</w:t>
      </w:r>
    </w:p>
    <w:p w14:paraId="000000BE" w14:textId="77777777" w:rsidR="00836BB2" w:rsidRDefault="00836BB2">
      <w:pPr>
        <w:pBdr>
          <w:top w:val="nil"/>
          <w:left w:val="nil"/>
          <w:bottom w:val="nil"/>
          <w:right w:val="nil"/>
          <w:between w:val="nil"/>
        </w:pBdr>
        <w:jc w:val="both"/>
        <w:rPr>
          <w:color w:val="000000"/>
          <w:sz w:val="22"/>
          <w:szCs w:val="22"/>
        </w:rPr>
      </w:pPr>
    </w:p>
    <w:p w14:paraId="000000BF" w14:textId="77777777" w:rsidR="00836BB2" w:rsidRDefault="00DE1A6C">
      <w:pPr>
        <w:pBdr>
          <w:top w:val="nil"/>
          <w:left w:val="nil"/>
          <w:bottom w:val="nil"/>
          <w:right w:val="nil"/>
          <w:between w:val="nil"/>
        </w:pBdr>
        <w:jc w:val="both"/>
        <w:rPr>
          <w:color w:val="000000"/>
          <w:sz w:val="22"/>
          <w:szCs w:val="22"/>
        </w:rPr>
      </w:pPr>
      <w:r>
        <w:rPr>
          <w:color w:val="000000"/>
          <w:sz w:val="22"/>
          <w:szCs w:val="22"/>
        </w:rPr>
        <w:t>L’associazione ha il divieto di distribuire, anche in modo indiretto, utili ed avanzi di gestione, fondi e riserve comunque denominate, ai propri associati, lavoratori e collaboratori, amministratori ed altri componenti degli organi associativi, anche nel caso di recesso o di ogni altra ipotesi di scioglimento individuale del rapporto associativo.</w:t>
      </w:r>
    </w:p>
    <w:p w14:paraId="000000C0" w14:textId="77777777" w:rsidR="00836BB2" w:rsidRDefault="00836BB2">
      <w:pPr>
        <w:pBdr>
          <w:top w:val="nil"/>
          <w:left w:val="nil"/>
          <w:bottom w:val="nil"/>
          <w:right w:val="nil"/>
          <w:between w:val="nil"/>
        </w:pBdr>
        <w:rPr>
          <w:color w:val="000000"/>
          <w:sz w:val="22"/>
          <w:szCs w:val="22"/>
        </w:rPr>
      </w:pPr>
    </w:p>
    <w:p w14:paraId="000000C1" w14:textId="77777777" w:rsidR="00836BB2" w:rsidRDefault="00DE1A6C">
      <w:pPr>
        <w:pBdr>
          <w:top w:val="nil"/>
          <w:left w:val="nil"/>
          <w:bottom w:val="nil"/>
          <w:right w:val="nil"/>
          <w:between w:val="nil"/>
        </w:pBdr>
        <w:jc w:val="center"/>
        <w:rPr>
          <w:color w:val="000000"/>
          <w:sz w:val="22"/>
          <w:szCs w:val="22"/>
        </w:rPr>
      </w:pPr>
      <w:r>
        <w:rPr>
          <w:b/>
          <w:color w:val="000000"/>
          <w:sz w:val="22"/>
          <w:szCs w:val="22"/>
        </w:rPr>
        <w:t>ART. 14</w:t>
      </w:r>
    </w:p>
    <w:p w14:paraId="000000C2" w14:textId="77777777" w:rsidR="00836BB2" w:rsidRDefault="00DE1A6C">
      <w:pPr>
        <w:pBdr>
          <w:top w:val="nil"/>
          <w:left w:val="nil"/>
          <w:bottom w:val="nil"/>
          <w:right w:val="nil"/>
          <w:between w:val="nil"/>
        </w:pBdr>
        <w:jc w:val="center"/>
        <w:rPr>
          <w:color w:val="000000"/>
          <w:sz w:val="22"/>
          <w:szCs w:val="22"/>
        </w:rPr>
      </w:pPr>
      <w:r>
        <w:rPr>
          <w:b/>
          <w:color w:val="000000"/>
          <w:sz w:val="22"/>
          <w:szCs w:val="22"/>
        </w:rPr>
        <w:t>(Risorse economiche)</w:t>
      </w:r>
    </w:p>
    <w:p w14:paraId="000000C3" w14:textId="77777777" w:rsidR="00836BB2" w:rsidRDefault="00836BB2">
      <w:pPr>
        <w:pBdr>
          <w:top w:val="nil"/>
          <w:left w:val="nil"/>
          <w:bottom w:val="nil"/>
          <w:right w:val="nil"/>
          <w:between w:val="nil"/>
        </w:pBdr>
        <w:jc w:val="both"/>
        <w:rPr>
          <w:color w:val="000000"/>
          <w:sz w:val="22"/>
          <w:szCs w:val="22"/>
        </w:rPr>
      </w:pPr>
    </w:p>
    <w:p w14:paraId="000000C4" w14:textId="34A06A67" w:rsidR="00836BB2" w:rsidRDefault="00DE1A6C">
      <w:pPr>
        <w:pBdr>
          <w:top w:val="nil"/>
          <w:left w:val="nil"/>
          <w:bottom w:val="nil"/>
          <w:right w:val="nil"/>
          <w:between w:val="nil"/>
        </w:pBdr>
        <w:spacing w:after="120"/>
        <w:jc w:val="both"/>
        <w:rPr>
          <w:color w:val="000000"/>
          <w:sz w:val="22"/>
          <w:szCs w:val="22"/>
        </w:rPr>
      </w:pPr>
      <w:r>
        <w:rPr>
          <w:color w:val="000000"/>
          <w:sz w:val="22"/>
          <w:szCs w:val="22"/>
        </w:rPr>
        <w:t>L’associazione può trarre le risorse economiche, necessarie al suo funzionamento e allo svolgimento della propria attività, da fonti diverse, quali: quote associative, contributi pubblici e privati, donazioni e lasciti testamentari, rendite patrimoniali, proventi da attività di raccolta fondi nonché dalle attività diverse da quelle di interesse generale, di cui all’art. 6 del Codice del Terzo settore.</w:t>
      </w:r>
    </w:p>
    <w:p w14:paraId="0EC0643D" w14:textId="77777777" w:rsidR="005305CD" w:rsidRDefault="005305CD">
      <w:pPr>
        <w:pBdr>
          <w:top w:val="nil"/>
          <w:left w:val="nil"/>
          <w:bottom w:val="nil"/>
          <w:right w:val="nil"/>
          <w:between w:val="nil"/>
        </w:pBdr>
        <w:jc w:val="center"/>
        <w:rPr>
          <w:b/>
          <w:color w:val="000000"/>
          <w:sz w:val="22"/>
          <w:szCs w:val="22"/>
        </w:rPr>
      </w:pPr>
    </w:p>
    <w:p w14:paraId="000000C6" w14:textId="5B9C1AE3" w:rsidR="00836BB2" w:rsidRDefault="00DE1A6C">
      <w:pPr>
        <w:pBdr>
          <w:top w:val="nil"/>
          <w:left w:val="nil"/>
          <w:bottom w:val="nil"/>
          <w:right w:val="nil"/>
          <w:between w:val="nil"/>
        </w:pBdr>
        <w:jc w:val="center"/>
        <w:rPr>
          <w:color w:val="000000"/>
          <w:sz w:val="22"/>
          <w:szCs w:val="22"/>
        </w:rPr>
      </w:pPr>
      <w:r>
        <w:rPr>
          <w:b/>
          <w:color w:val="000000"/>
          <w:sz w:val="22"/>
          <w:szCs w:val="22"/>
        </w:rPr>
        <w:t>ART. 15</w:t>
      </w:r>
    </w:p>
    <w:p w14:paraId="000000C7" w14:textId="77777777" w:rsidR="00836BB2" w:rsidRDefault="00DE1A6C">
      <w:pPr>
        <w:pBdr>
          <w:top w:val="nil"/>
          <w:left w:val="nil"/>
          <w:bottom w:val="nil"/>
          <w:right w:val="nil"/>
          <w:between w:val="nil"/>
        </w:pBdr>
        <w:jc w:val="center"/>
        <w:rPr>
          <w:color w:val="000000"/>
          <w:sz w:val="22"/>
          <w:szCs w:val="22"/>
        </w:rPr>
      </w:pPr>
      <w:r>
        <w:rPr>
          <w:b/>
          <w:color w:val="000000"/>
          <w:sz w:val="22"/>
          <w:szCs w:val="22"/>
        </w:rPr>
        <w:t>(Bilancio di esercizio)</w:t>
      </w:r>
    </w:p>
    <w:p w14:paraId="000000C8" w14:textId="77777777" w:rsidR="00836BB2" w:rsidRDefault="00836BB2">
      <w:pPr>
        <w:pBdr>
          <w:top w:val="nil"/>
          <w:left w:val="nil"/>
          <w:bottom w:val="nil"/>
          <w:right w:val="nil"/>
          <w:between w:val="nil"/>
        </w:pBdr>
        <w:jc w:val="center"/>
        <w:rPr>
          <w:color w:val="000000"/>
          <w:sz w:val="22"/>
          <w:szCs w:val="22"/>
        </w:rPr>
      </w:pPr>
    </w:p>
    <w:p w14:paraId="000000C9" w14:textId="77777777" w:rsidR="00836BB2" w:rsidRDefault="00DE1A6C">
      <w:pPr>
        <w:pBdr>
          <w:top w:val="nil"/>
          <w:left w:val="nil"/>
          <w:bottom w:val="nil"/>
          <w:right w:val="nil"/>
          <w:between w:val="nil"/>
        </w:pBdr>
        <w:jc w:val="both"/>
        <w:rPr>
          <w:color w:val="000000"/>
          <w:sz w:val="22"/>
          <w:szCs w:val="22"/>
        </w:rPr>
      </w:pPr>
      <w:r>
        <w:rPr>
          <w:color w:val="000000"/>
          <w:sz w:val="22"/>
          <w:szCs w:val="22"/>
        </w:rPr>
        <w:t>L’associazione deve redigere il bilancio di esercizio annuale e con decorrenza dal primo gennaio di ogni anno.</w:t>
      </w:r>
    </w:p>
    <w:p w14:paraId="000000CA" w14:textId="77777777" w:rsidR="00836BB2" w:rsidRDefault="00836BB2">
      <w:pPr>
        <w:pBdr>
          <w:top w:val="nil"/>
          <w:left w:val="nil"/>
          <w:bottom w:val="nil"/>
          <w:right w:val="nil"/>
          <w:between w:val="nil"/>
        </w:pBdr>
        <w:jc w:val="both"/>
        <w:rPr>
          <w:color w:val="000000"/>
          <w:sz w:val="22"/>
          <w:szCs w:val="22"/>
        </w:rPr>
      </w:pPr>
    </w:p>
    <w:p w14:paraId="000000CB" w14:textId="77777777" w:rsidR="00836BB2" w:rsidRDefault="00DE1A6C">
      <w:pPr>
        <w:pBdr>
          <w:top w:val="nil"/>
          <w:left w:val="nil"/>
          <w:bottom w:val="nil"/>
          <w:right w:val="nil"/>
          <w:between w:val="nil"/>
        </w:pBdr>
        <w:jc w:val="both"/>
        <w:rPr>
          <w:color w:val="000000"/>
          <w:sz w:val="22"/>
          <w:szCs w:val="22"/>
        </w:rPr>
      </w:pPr>
      <w:r>
        <w:rPr>
          <w:color w:val="000000"/>
          <w:sz w:val="22"/>
          <w:szCs w:val="22"/>
        </w:rPr>
        <w:t>Esso è predisposto dall’Organo di amministrazione, viene approvato dalla Assemblea entro 4 mesi dalla chiusura dell’esercizio cui si riferisce il bilancio e depositato presso il Registro unico nazionale del terzo settore.</w:t>
      </w:r>
    </w:p>
    <w:p w14:paraId="000000CC" w14:textId="124D5434" w:rsidR="00836BB2" w:rsidRDefault="00836BB2">
      <w:pPr>
        <w:pBdr>
          <w:top w:val="nil"/>
          <w:left w:val="nil"/>
          <w:bottom w:val="nil"/>
          <w:right w:val="nil"/>
          <w:between w:val="nil"/>
        </w:pBdr>
        <w:jc w:val="both"/>
        <w:rPr>
          <w:color w:val="000000"/>
          <w:sz w:val="22"/>
          <w:szCs w:val="22"/>
        </w:rPr>
      </w:pPr>
    </w:p>
    <w:p w14:paraId="3BA405AA" w14:textId="77777777" w:rsidR="008827DA" w:rsidRDefault="008827DA">
      <w:pPr>
        <w:pBdr>
          <w:top w:val="nil"/>
          <w:left w:val="nil"/>
          <w:bottom w:val="nil"/>
          <w:right w:val="nil"/>
          <w:between w:val="nil"/>
        </w:pBdr>
        <w:jc w:val="both"/>
        <w:rPr>
          <w:color w:val="000000"/>
          <w:sz w:val="22"/>
          <w:szCs w:val="22"/>
        </w:rPr>
      </w:pPr>
    </w:p>
    <w:p w14:paraId="000000CD" w14:textId="77777777" w:rsidR="00836BB2" w:rsidRDefault="00DE1A6C">
      <w:pPr>
        <w:pBdr>
          <w:top w:val="nil"/>
          <w:left w:val="nil"/>
          <w:bottom w:val="nil"/>
          <w:right w:val="nil"/>
          <w:between w:val="nil"/>
        </w:pBdr>
        <w:jc w:val="center"/>
        <w:rPr>
          <w:color w:val="000000"/>
          <w:sz w:val="22"/>
          <w:szCs w:val="22"/>
        </w:rPr>
      </w:pPr>
      <w:r>
        <w:rPr>
          <w:b/>
          <w:color w:val="000000"/>
          <w:sz w:val="22"/>
          <w:szCs w:val="22"/>
        </w:rPr>
        <w:t>ART. 16</w:t>
      </w:r>
    </w:p>
    <w:p w14:paraId="000000CE" w14:textId="77777777" w:rsidR="00836BB2" w:rsidRDefault="00DE1A6C">
      <w:pPr>
        <w:pBdr>
          <w:top w:val="nil"/>
          <w:left w:val="nil"/>
          <w:bottom w:val="nil"/>
          <w:right w:val="nil"/>
          <w:between w:val="nil"/>
        </w:pBdr>
        <w:jc w:val="center"/>
        <w:rPr>
          <w:color w:val="000000"/>
          <w:sz w:val="22"/>
          <w:szCs w:val="22"/>
        </w:rPr>
      </w:pPr>
      <w:r>
        <w:rPr>
          <w:b/>
          <w:color w:val="000000"/>
          <w:sz w:val="22"/>
          <w:szCs w:val="22"/>
        </w:rPr>
        <w:t>(Libri)</w:t>
      </w:r>
    </w:p>
    <w:p w14:paraId="000000CF" w14:textId="77777777" w:rsidR="00836BB2" w:rsidRDefault="00836BB2">
      <w:pPr>
        <w:pBdr>
          <w:top w:val="nil"/>
          <w:left w:val="nil"/>
          <w:bottom w:val="nil"/>
          <w:right w:val="nil"/>
          <w:between w:val="nil"/>
        </w:pBdr>
        <w:jc w:val="both"/>
        <w:rPr>
          <w:color w:val="000000"/>
          <w:sz w:val="22"/>
          <w:szCs w:val="22"/>
        </w:rPr>
      </w:pPr>
    </w:p>
    <w:p w14:paraId="000000D0" w14:textId="77777777" w:rsidR="00836BB2" w:rsidRDefault="00DE1A6C">
      <w:pPr>
        <w:pBdr>
          <w:top w:val="nil"/>
          <w:left w:val="nil"/>
          <w:bottom w:val="nil"/>
          <w:right w:val="nil"/>
          <w:between w:val="nil"/>
        </w:pBdr>
        <w:jc w:val="both"/>
        <w:rPr>
          <w:color w:val="000000"/>
          <w:sz w:val="22"/>
          <w:szCs w:val="22"/>
        </w:rPr>
      </w:pPr>
      <w:r>
        <w:rPr>
          <w:color w:val="000000"/>
          <w:sz w:val="22"/>
          <w:szCs w:val="22"/>
        </w:rPr>
        <w:t>L’associazione deve tenere i seguenti libri:</w:t>
      </w:r>
    </w:p>
    <w:p w14:paraId="000000D1" w14:textId="77777777" w:rsidR="00836BB2" w:rsidRDefault="00DE1A6C">
      <w:pPr>
        <w:numPr>
          <w:ilvl w:val="0"/>
          <w:numId w:val="1"/>
        </w:numPr>
        <w:pBdr>
          <w:top w:val="nil"/>
          <w:left w:val="nil"/>
          <w:bottom w:val="nil"/>
          <w:right w:val="nil"/>
          <w:between w:val="nil"/>
        </w:pBdr>
        <w:jc w:val="both"/>
        <w:rPr>
          <w:color w:val="000000"/>
          <w:sz w:val="22"/>
          <w:szCs w:val="22"/>
        </w:rPr>
      </w:pPr>
      <w:bookmarkStart w:id="11" w:name="_heading=h.17dp8vu" w:colFirst="0" w:colLast="0"/>
      <w:bookmarkEnd w:id="11"/>
      <w:r>
        <w:rPr>
          <w:color w:val="000000"/>
          <w:sz w:val="22"/>
          <w:szCs w:val="22"/>
        </w:rPr>
        <w:t>libro degli associati, tenuto a cura dell'Organo di amministrazione;</w:t>
      </w:r>
    </w:p>
    <w:p w14:paraId="000000D2" w14:textId="77777777" w:rsidR="00836BB2" w:rsidRDefault="00DE1A6C">
      <w:pPr>
        <w:numPr>
          <w:ilvl w:val="0"/>
          <w:numId w:val="1"/>
        </w:numPr>
        <w:pBdr>
          <w:top w:val="nil"/>
          <w:left w:val="nil"/>
          <w:bottom w:val="nil"/>
          <w:right w:val="nil"/>
          <w:between w:val="nil"/>
        </w:pBdr>
        <w:jc w:val="both"/>
        <w:rPr>
          <w:color w:val="000000"/>
          <w:sz w:val="22"/>
          <w:szCs w:val="22"/>
        </w:rPr>
      </w:pPr>
      <w:r>
        <w:rPr>
          <w:color w:val="000000"/>
          <w:sz w:val="22"/>
          <w:szCs w:val="22"/>
        </w:rPr>
        <w:t>registro dei volontari, che svolgono la loro attività in modo non occasionale;</w:t>
      </w:r>
    </w:p>
    <w:p w14:paraId="000000D3" w14:textId="77777777" w:rsidR="00836BB2" w:rsidRDefault="00DE1A6C">
      <w:pPr>
        <w:numPr>
          <w:ilvl w:val="0"/>
          <w:numId w:val="1"/>
        </w:numPr>
        <w:pBdr>
          <w:top w:val="nil"/>
          <w:left w:val="nil"/>
          <w:bottom w:val="nil"/>
          <w:right w:val="nil"/>
          <w:between w:val="nil"/>
        </w:pBdr>
        <w:jc w:val="both"/>
        <w:rPr>
          <w:color w:val="000000"/>
          <w:sz w:val="22"/>
          <w:szCs w:val="22"/>
        </w:rPr>
      </w:pPr>
      <w:r>
        <w:rPr>
          <w:color w:val="000000"/>
          <w:sz w:val="22"/>
          <w:szCs w:val="22"/>
        </w:rPr>
        <w:t>libro delle adunanze e delle deliberazioni dell’Assemblea, in cui devono essere trascritti anche i verbali redatti per atto pubblico, tenuto a cura dell'Organo di amministrazione;</w:t>
      </w:r>
    </w:p>
    <w:p w14:paraId="000000D4" w14:textId="77777777" w:rsidR="00836BB2" w:rsidRDefault="00DE1A6C">
      <w:pPr>
        <w:numPr>
          <w:ilvl w:val="0"/>
          <w:numId w:val="1"/>
        </w:numPr>
        <w:pBdr>
          <w:top w:val="nil"/>
          <w:left w:val="nil"/>
          <w:bottom w:val="nil"/>
          <w:right w:val="nil"/>
          <w:between w:val="nil"/>
        </w:pBdr>
        <w:jc w:val="both"/>
        <w:rPr>
          <w:color w:val="000000"/>
          <w:sz w:val="22"/>
          <w:szCs w:val="22"/>
        </w:rPr>
      </w:pPr>
      <w:r>
        <w:rPr>
          <w:color w:val="000000"/>
          <w:sz w:val="22"/>
          <w:szCs w:val="22"/>
        </w:rPr>
        <w:t>libro delle adunanze e delle deliberazioni dell'Organo di amministrazione, tenuto a cura dello stesso organo;</w:t>
      </w:r>
    </w:p>
    <w:p w14:paraId="000000D5" w14:textId="77777777" w:rsidR="00836BB2" w:rsidRDefault="00836BB2">
      <w:pPr>
        <w:pBdr>
          <w:top w:val="nil"/>
          <w:left w:val="nil"/>
          <w:bottom w:val="nil"/>
          <w:right w:val="nil"/>
          <w:between w:val="nil"/>
        </w:pBdr>
        <w:jc w:val="both"/>
        <w:rPr>
          <w:color w:val="000000"/>
          <w:sz w:val="22"/>
          <w:szCs w:val="22"/>
        </w:rPr>
      </w:pPr>
    </w:p>
    <w:p w14:paraId="000000D6" w14:textId="77777777" w:rsidR="00836BB2" w:rsidRDefault="00DE1A6C">
      <w:pPr>
        <w:pBdr>
          <w:top w:val="nil"/>
          <w:left w:val="nil"/>
          <w:bottom w:val="nil"/>
          <w:right w:val="nil"/>
          <w:between w:val="nil"/>
        </w:pBdr>
        <w:jc w:val="both"/>
        <w:rPr>
          <w:color w:val="000000"/>
          <w:sz w:val="22"/>
          <w:szCs w:val="22"/>
        </w:rPr>
      </w:pPr>
      <w:r>
        <w:rPr>
          <w:color w:val="000000"/>
          <w:sz w:val="22"/>
          <w:szCs w:val="22"/>
        </w:rPr>
        <w:t>Gli associati hanno diritto di esaminare i suddetti libri associativi secondo le seguenti modalità: presa di visione diretta presso la sede dell’Associazione.</w:t>
      </w:r>
    </w:p>
    <w:p w14:paraId="000000D7" w14:textId="77777777" w:rsidR="00836BB2" w:rsidRDefault="00836BB2">
      <w:pPr>
        <w:pBdr>
          <w:top w:val="nil"/>
          <w:left w:val="nil"/>
          <w:bottom w:val="nil"/>
          <w:right w:val="nil"/>
          <w:between w:val="nil"/>
        </w:pBdr>
        <w:jc w:val="both"/>
        <w:rPr>
          <w:color w:val="000000"/>
          <w:sz w:val="22"/>
          <w:szCs w:val="22"/>
        </w:rPr>
      </w:pPr>
    </w:p>
    <w:p w14:paraId="000000D8" w14:textId="77777777" w:rsidR="00836BB2" w:rsidRDefault="00836BB2">
      <w:pPr>
        <w:pBdr>
          <w:top w:val="nil"/>
          <w:left w:val="nil"/>
          <w:bottom w:val="nil"/>
          <w:right w:val="nil"/>
          <w:between w:val="nil"/>
        </w:pBdr>
        <w:jc w:val="both"/>
        <w:rPr>
          <w:color w:val="000000"/>
          <w:sz w:val="22"/>
          <w:szCs w:val="22"/>
        </w:rPr>
      </w:pPr>
    </w:p>
    <w:p w14:paraId="000000D9" w14:textId="77777777" w:rsidR="00836BB2" w:rsidRDefault="00DE1A6C">
      <w:pPr>
        <w:pBdr>
          <w:top w:val="nil"/>
          <w:left w:val="nil"/>
          <w:bottom w:val="nil"/>
          <w:right w:val="nil"/>
          <w:between w:val="nil"/>
        </w:pBdr>
        <w:jc w:val="center"/>
        <w:rPr>
          <w:color w:val="000000"/>
          <w:sz w:val="22"/>
          <w:szCs w:val="22"/>
        </w:rPr>
      </w:pPr>
      <w:r>
        <w:rPr>
          <w:b/>
          <w:color w:val="000000"/>
          <w:sz w:val="22"/>
          <w:szCs w:val="22"/>
        </w:rPr>
        <w:t>ART. 17</w:t>
      </w:r>
    </w:p>
    <w:p w14:paraId="000000DA" w14:textId="77777777" w:rsidR="00836BB2" w:rsidRDefault="00DE1A6C">
      <w:pPr>
        <w:pBdr>
          <w:top w:val="nil"/>
          <w:left w:val="nil"/>
          <w:bottom w:val="nil"/>
          <w:right w:val="nil"/>
          <w:between w:val="nil"/>
        </w:pBdr>
        <w:jc w:val="center"/>
        <w:rPr>
          <w:color w:val="000000"/>
          <w:sz w:val="22"/>
          <w:szCs w:val="22"/>
        </w:rPr>
      </w:pPr>
      <w:r>
        <w:rPr>
          <w:b/>
          <w:color w:val="000000"/>
          <w:sz w:val="22"/>
          <w:szCs w:val="22"/>
        </w:rPr>
        <w:t>(Volontari)</w:t>
      </w:r>
    </w:p>
    <w:p w14:paraId="000000DB" w14:textId="77777777" w:rsidR="00836BB2" w:rsidRDefault="00836BB2">
      <w:pPr>
        <w:pBdr>
          <w:top w:val="nil"/>
          <w:left w:val="nil"/>
          <w:bottom w:val="nil"/>
          <w:right w:val="nil"/>
          <w:between w:val="nil"/>
        </w:pBdr>
        <w:jc w:val="both"/>
        <w:rPr>
          <w:color w:val="000000"/>
          <w:sz w:val="22"/>
          <w:szCs w:val="22"/>
        </w:rPr>
      </w:pPr>
    </w:p>
    <w:p w14:paraId="000000DC" w14:textId="77777777" w:rsidR="00836BB2" w:rsidRDefault="00DE1A6C">
      <w:pPr>
        <w:pBdr>
          <w:top w:val="nil"/>
          <w:left w:val="nil"/>
          <w:bottom w:val="nil"/>
          <w:right w:val="nil"/>
          <w:between w:val="nil"/>
        </w:pBdr>
        <w:jc w:val="both"/>
        <w:rPr>
          <w:color w:val="000000"/>
          <w:sz w:val="22"/>
          <w:szCs w:val="22"/>
        </w:rPr>
      </w:pPr>
      <w:r>
        <w:rPr>
          <w:color w:val="000000"/>
          <w:sz w:val="22"/>
          <w:szCs w:val="22"/>
        </w:rPr>
        <w:t xml:space="preserve">I volontari sono persone che per loro libera scelta svolgono, per il tramite dell’associazione, attività in favore della comunità e del bene comune, mettendo a disposizione il proprio tempo e le proprie capacità. </w:t>
      </w:r>
    </w:p>
    <w:p w14:paraId="000000DD" w14:textId="77777777" w:rsidR="00836BB2" w:rsidRDefault="00DE1A6C">
      <w:pPr>
        <w:pBdr>
          <w:top w:val="nil"/>
          <w:left w:val="nil"/>
          <w:bottom w:val="nil"/>
          <w:right w:val="nil"/>
          <w:between w:val="nil"/>
        </w:pBdr>
        <w:jc w:val="both"/>
        <w:rPr>
          <w:color w:val="000000"/>
          <w:sz w:val="22"/>
          <w:szCs w:val="22"/>
        </w:rPr>
      </w:pPr>
      <w:r>
        <w:rPr>
          <w:color w:val="000000"/>
          <w:sz w:val="22"/>
          <w:szCs w:val="22"/>
        </w:rPr>
        <w:t>La loro attività deve essere svolta in modo personale, spontaneo e gratuito, senza fini di lucro, neanche indiretti, ed esclusivamente per fini di solidarietà.</w:t>
      </w:r>
    </w:p>
    <w:p w14:paraId="000000DE" w14:textId="77777777" w:rsidR="00836BB2" w:rsidRDefault="00DE1A6C">
      <w:pPr>
        <w:pBdr>
          <w:top w:val="nil"/>
          <w:left w:val="nil"/>
          <w:bottom w:val="nil"/>
          <w:right w:val="nil"/>
          <w:between w:val="nil"/>
        </w:pBdr>
        <w:jc w:val="both"/>
        <w:rPr>
          <w:color w:val="000000"/>
          <w:sz w:val="22"/>
          <w:szCs w:val="22"/>
        </w:rPr>
      </w:pPr>
      <w:r>
        <w:rPr>
          <w:color w:val="000000"/>
          <w:sz w:val="22"/>
          <w:szCs w:val="22"/>
        </w:rPr>
        <w:t>L'attività dei volontari non può essere retribuita in alcun modo, neppure dai beneficiari.</w:t>
      </w:r>
    </w:p>
    <w:p w14:paraId="000000DF" w14:textId="77777777" w:rsidR="00836BB2" w:rsidRDefault="00836BB2">
      <w:pPr>
        <w:pBdr>
          <w:top w:val="nil"/>
          <w:left w:val="nil"/>
          <w:bottom w:val="nil"/>
          <w:right w:val="nil"/>
          <w:between w:val="nil"/>
        </w:pBdr>
        <w:jc w:val="both"/>
        <w:rPr>
          <w:color w:val="000000"/>
          <w:sz w:val="22"/>
          <w:szCs w:val="22"/>
        </w:rPr>
      </w:pPr>
    </w:p>
    <w:p w14:paraId="000000E0" w14:textId="77777777" w:rsidR="00836BB2" w:rsidRDefault="00DE1A6C">
      <w:pPr>
        <w:pBdr>
          <w:top w:val="nil"/>
          <w:left w:val="nil"/>
          <w:bottom w:val="nil"/>
          <w:right w:val="nil"/>
          <w:between w:val="nil"/>
        </w:pBdr>
        <w:jc w:val="both"/>
        <w:rPr>
          <w:color w:val="000000"/>
          <w:sz w:val="22"/>
          <w:szCs w:val="22"/>
        </w:rPr>
      </w:pPr>
      <w:r>
        <w:rPr>
          <w:color w:val="000000"/>
          <w:sz w:val="22"/>
          <w:szCs w:val="22"/>
        </w:rPr>
        <w:t>Ai volontari possono essere rimborsate dall'associazione soltanto le spese effettivamente sostenute e documentate per l'attività prestata, entro limiti massimi e alle condizioni preventivamente stabilite dall'Organo di amministrazione: sono in ogni caso vietati rimborsi spese di tipo forfetario.</w:t>
      </w:r>
    </w:p>
    <w:p w14:paraId="000000E1" w14:textId="77777777" w:rsidR="00836BB2" w:rsidRDefault="00DE1A6C">
      <w:pPr>
        <w:pBdr>
          <w:top w:val="nil"/>
          <w:left w:val="nil"/>
          <w:bottom w:val="nil"/>
          <w:right w:val="nil"/>
          <w:between w:val="nil"/>
        </w:pBdr>
        <w:jc w:val="both"/>
        <w:rPr>
          <w:color w:val="000000"/>
          <w:sz w:val="22"/>
          <w:szCs w:val="22"/>
        </w:rPr>
      </w:pPr>
      <w:r>
        <w:rPr>
          <w:color w:val="000000"/>
          <w:sz w:val="22"/>
          <w:szCs w:val="22"/>
        </w:rPr>
        <w:lastRenderedPageBreak/>
        <w:t>Le spese sostenute dai volontari possono essere rimborsate nei limiti di quanto previsto dall’art. 17 del Decreto Legislativo 3 luglio 2017 n. 117</w:t>
      </w:r>
    </w:p>
    <w:p w14:paraId="000000E2" w14:textId="77777777" w:rsidR="00836BB2" w:rsidRDefault="00DE1A6C">
      <w:pPr>
        <w:pBdr>
          <w:top w:val="nil"/>
          <w:left w:val="nil"/>
          <w:bottom w:val="nil"/>
          <w:right w:val="nil"/>
          <w:between w:val="nil"/>
        </w:pBdr>
        <w:jc w:val="both"/>
        <w:rPr>
          <w:color w:val="000000"/>
          <w:sz w:val="22"/>
          <w:szCs w:val="22"/>
        </w:rPr>
      </w:pPr>
      <w:r>
        <w:rPr>
          <w:color w:val="000000"/>
          <w:sz w:val="22"/>
          <w:szCs w:val="22"/>
        </w:rPr>
        <w:t>La qualità di volontario è incompatibile con qualsiasi forma di rapporto di lavoro subordinato o autonomo e con ogni altro rapporto di lavoro retribuito con l'associazione.</w:t>
      </w:r>
    </w:p>
    <w:p w14:paraId="000000E3" w14:textId="77777777" w:rsidR="00836BB2" w:rsidRDefault="00836BB2">
      <w:pPr>
        <w:pBdr>
          <w:top w:val="nil"/>
          <w:left w:val="nil"/>
          <w:bottom w:val="nil"/>
          <w:right w:val="nil"/>
          <w:between w:val="nil"/>
        </w:pBdr>
        <w:jc w:val="both"/>
        <w:rPr>
          <w:color w:val="000000"/>
          <w:sz w:val="22"/>
          <w:szCs w:val="22"/>
        </w:rPr>
      </w:pPr>
    </w:p>
    <w:p w14:paraId="000000E4" w14:textId="77777777" w:rsidR="00836BB2" w:rsidRDefault="00DE1A6C">
      <w:pPr>
        <w:pBdr>
          <w:top w:val="nil"/>
          <w:left w:val="nil"/>
          <w:bottom w:val="nil"/>
          <w:right w:val="nil"/>
          <w:between w:val="nil"/>
        </w:pBdr>
        <w:jc w:val="both"/>
        <w:rPr>
          <w:color w:val="000000"/>
          <w:sz w:val="22"/>
          <w:szCs w:val="22"/>
        </w:rPr>
      </w:pPr>
      <w:r w:rsidRPr="005305CD">
        <w:rPr>
          <w:color w:val="000000"/>
          <w:sz w:val="22"/>
          <w:szCs w:val="22"/>
        </w:rPr>
        <w:t>L’associazione deve assicurare i volontari contro gli infortuni e le malattie connessi allo svolgimento dell’attività di volontariato, nonché per la responsabilità civile verso i terzi.</w:t>
      </w:r>
    </w:p>
    <w:p w14:paraId="000000E5" w14:textId="77777777" w:rsidR="00836BB2" w:rsidRDefault="00836BB2">
      <w:pPr>
        <w:pBdr>
          <w:top w:val="nil"/>
          <w:left w:val="nil"/>
          <w:bottom w:val="nil"/>
          <w:right w:val="nil"/>
          <w:between w:val="nil"/>
        </w:pBdr>
        <w:jc w:val="both"/>
        <w:rPr>
          <w:color w:val="000000"/>
          <w:sz w:val="22"/>
          <w:szCs w:val="22"/>
        </w:rPr>
      </w:pPr>
    </w:p>
    <w:p w14:paraId="000000E6" w14:textId="77777777" w:rsidR="00836BB2" w:rsidRDefault="00836BB2">
      <w:pPr>
        <w:pBdr>
          <w:top w:val="nil"/>
          <w:left w:val="nil"/>
          <w:bottom w:val="nil"/>
          <w:right w:val="nil"/>
          <w:between w:val="nil"/>
        </w:pBdr>
        <w:jc w:val="both"/>
        <w:rPr>
          <w:color w:val="000000"/>
          <w:sz w:val="22"/>
          <w:szCs w:val="22"/>
        </w:rPr>
      </w:pPr>
    </w:p>
    <w:p w14:paraId="000000E7" w14:textId="77777777" w:rsidR="00836BB2" w:rsidRDefault="00836BB2">
      <w:pPr>
        <w:pBdr>
          <w:top w:val="nil"/>
          <w:left w:val="nil"/>
          <w:bottom w:val="nil"/>
          <w:right w:val="nil"/>
          <w:between w:val="nil"/>
        </w:pBdr>
        <w:jc w:val="both"/>
        <w:rPr>
          <w:color w:val="000000"/>
          <w:sz w:val="22"/>
          <w:szCs w:val="22"/>
        </w:rPr>
      </w:pPr>
    </w:p>
    <w:p w14:paraId="000000E8" w14:textId="77777777" w:rsidR="00836BB2" w:rsidRDefault="00DE1A6C">
      <w:pPr>
        <w:pBdr>
          <w:top w:val="nil"/>
          <w:left w:val="nil"/>
          <w:bottom w:val="nil"/>
          <w:right w:val="nil"/>
          <w:between w:val="nil"/>
        </w:pBdr>
        <w:jc w:val="center"/>
        <w:rPr>
          <w:color w:val="000000"/>
          <w:sz w:val="22"/>
          <w:szCs w:val="22"/>
        </w:rPr>
      </w:pPr>
      <w:r>
        <w:rPr>
          <w:b/>
          <w:color w:val="000000"/>
          <w:sz w:val="22"/>
          <w:szCs w:val="22"/>
        </w:rPr>
        <w:t>ART. 18</w:t>
      </w:r>
    </w:p>
    <w:p w14:paraId="000000E9" w14:textId="77777777" w:rsidR="00836BB2" w:rsidRDefault="00DE1A6C">
      <w:pPr>
        <w:pBdr>
          <w:top w:val="nil"/>
          <w:left w:val="nil"/>
          <w:bottom w:val="nil"/>
          <w:right w:val="nil"/>
          <w:between w:val="nil"/>
        </w:pBdr>
        <w:jc w:val="center"/>
        <w:rPr>
          <w:color w:val="000000"/>
          <w:sz w:val="22"/>
          <w:szCs w:val="22"/>
        </w:rPr>
      </w:pPr>
      <w:r>
        <w:rPr>
          <w:b/>
          <w:color w:val="000000"/>
          <w:sz w:val="22"/>
          <w:szCs w:val="22"/>
        </w:rPr>
        <w:t>(Lavoratori)</w:t>
      </w:r>
    </w:p>
    <w:p w14:paraId="000000EA" w14:textId="77777777" w:rsidR="00836BB2" w:rsidRDefault="00836BB2">
      <w:pPr>
        <w:pBdr>
          <w:top w:val="nil"/>
          <w:left w:val="nil"/>
          <w:bottom w:val="nil"/>
          <w:right w:val="nil"/>
          <w:between w:val="nil"/>
        </w:pBdr>
        <w:jc w:val="center"/>
        <w:rPr>
          <w:color w:val="000000"/>
          <w:sz w:val="22"/>
          <w:szCs w:val="22"/>
        </w:rPr>
      </w:pPr>
    </w:p>
    <w:p w14:paraId="000000EB" w14:textId="77777777" w:rsidR="00836BB2" w:rsidRDefault="00DE1A6C">
      <w:pPr>
        <w:pBdr>
          <w:top w:val="nil"/>
          <w:left w:val="nil"/>
          <w:bottom w:val="nil"/>
          <w:right w:val="nil"/>
          <w:between w:val="nil"/>
        </w:pBdr>
        <w:jc w:val="both"/>
        <w:rPr>
          <w:color w:val="000000"/>
          <w:sz w:val="22"/>
          <w:szCs w:val="22"/>
        </w:rPr>
      </w:pPr>
      <w:r>
        <w:rPr>
          <w:color w:val="000000"/>
          <w:sz w:val="22"/>
          <w:szCs w:val="22"/>
        </w:rPr>
        <w:t>L’associazione può assumere lavoratori dipendenti o avvalersi di prestazioni di lavoro autonomo o di altra natura, anche dei propri associati, solo quando ciò sia necessario ai fini dello svolgimento delle attività di interesse generale e al perseguimento delle finalità statutarie.</w:t>
      </w:r>
    </w:p>
    <w:p w14:paraId="000000EC" w14:textId="77777777" w:rsidR="00836BB2" w:rsidRDefault="00DE1A6C">
      <w:pPr>
        <w:pBdr>
          <w:top w:val="nil"/>
          <w:left w:val="nil"/>
          <w:bottom w:val="nil"/>
          <w:right w:val="nil"/>
          <w:between w:val="nil"/>
        </w:pBdr>
        <w:jc w:val="both"/>
        <w:rPr>
          <w:color w:val="000000"/>
          <w:sz w:val="22"/>
          <w:szCs w:val="22"/>
        </w:rPr>
      </w:pPr>
      <w:r>
        <w:rPr>
          <w:color w:val="000000"/>
          <w:sz w:val="22"/>
          <w:szCs w:val="22"/>
        </w:rPr>
        <w:t>In ogni caso, il numero dei lavoratori impiegati nell’attività non può essere superiore al 50% del numero dei volontari o al 5% del numero degli associati.</w:t>
      </w:r>
    </w:p>
    <w:p w14:paraId="000000ED" w14:textId="77777777" w:rsidR="00836BB2" w:rsidRDefault="00836BB2">
      <w:pPr>
        <w:pBdr>
          <w:top w:val="nil"/>
          <w:left w:val="nil"/>
          <w:bottom w:val="nil"/>
          <w:right w:val="nil"/>
          <w:between w:val="nil"/>
        </w:pBdr>
        <w:jc w:val="both"/>
        <w:rPr>
          <w:color w:val="000000"/>
          <w:sz w:val="22"/>
          <w:szCs w:val="22"/>
        </w:rPr>
      </w:pPr>
    </w:p>
    <w:p w14:paraId="000000EE" w14:textId="77777777" w:rsidR="00836BB2" w:rsidRDefault="00836BB2">
      <w:pPr>
        <w:pBdr>
          <w:top w:val="nil"/>
          <w:left w:val="nil"/>
          <w:bottom w:val="nil"/>
          <w:right w:val="nil"/>
          <w:between w:val="nil"/>
        </w:pBdr>
        <w:jc w:val="both"/>
        <w:rPr>
          <w:color w:val="000000"/>
          <w:sz w:val="22"/>
          <w:szCs w:val="22"/>
        </w:rPr>
      </w:pPr>
    </w:p>
    <w:p w14:paraId="000000EF" w14:textId="77777777" w:rsidR="00836BB2" w:rsidRDefault="00DE1A6C">
      <w:pPr>
        <w:pBdr>
          <w:top w:val="nil"/>
          <w:left w:val="nil"/>
          <w:bottom w:val="nil"/>
          <w:right w:val="nil"/>
          <w:between w:val="nil"/>
        </w:pBdr>
        <w:jc w:val="center"/>
        <w:rPr>
          <w:color w:val="000000"/>
          <w:sz w:val="22"/>
          <w:szCs w:val="22"/>
        </w:rPr>
      </w:pPr>
      <w:r>
        <w:rPr>
          <w:b/>
          <w:color w:val="000000"/>
          <w:sz w:val="22"/>
          <w:szCs w:val="22"/>
        </w:rPr>
        <w:t>ART. 19</w:t>
      </w:r>
    </w:p>
    <w:p w14:paraId="000000F0" w14:textId="77777777" w:rsidR="00836BB2" w:rsidRDefault="00DE1A6C">
      <w:pPr>
        <w:pBdr>
          <w:top w:val="nil"/>
          <w:left w:val="nil"/>
          <w:bottom w:val="nil"/>
          <w:right w:val="nil"/>
          <w:between w:val="nil"/>
        </w:pBdr>
        <w:jc w:val="center"/>
        <w:rPr>
          <w:color w:val="000000"/>
          <w:sz w:val="22"/>
          <w:szCs w:val="22"/>
        </w:rPr>
      </w:pPr>
      <w:r>
        <w:rPr>
          <w:b/>
          <w:color w:val="000000"/>
          <w:sz w:val="22"/>
          <w:szCs w:val="22"/>
        </w:rPr>
        <w:t>(Convenzioni)</w:t>
      </w:r>
    </w:p>
    <w:p w14:paraId="000000F1" w14:textId="77777777" w:rsidR="00836BB2" w:rsidRDefault="00836BB2">
      <w:pPr>
        <w:pBdr>
          <w:top w:val="nil"/>
          <w:left w:val="nil"/>
          <w:bottom w:val="nil"/>
          <w:right w:val="nil"/>
          <w:between w:val="nil"/>
        </w:pBdr>
        <w:jc w:val="center"/>
        <w:rPr>
          <w:color w:val="000000"/>
          <w:sz w:val="22"/>
          <w:szCs w:val="22"/>
        </w:rPr>
      </w:pPr>
    </w:p>
    <w:p w14:paraId="000000F2" w14:textId="77777777" w:rsidR="00836BB2" w:rsidRDefault="00DE1A6C">
      <w:pPr>
        <w:pBdr>
          <w:top w:val="nil"/>
          <w:left w:val="nil"/>
          <w:bottom w:val="nil"/>
          <w:right w:val="nil"/>
          <w:between w:val="nil"/>
        </w:pBdr>
        <w:jc w:val="both"/>
        <w:rPr>
          <w:color w:val="000000"/>
          <w:sz w:val="22"/>
          <w:szCs w:val="22"/>
        </w:rPr>
      </w:pPr>
      <w:r>
        <w:rPr>
          <w:color w:val="000000"/>
          <w:sz w:val="22"/>
          <w:szCs w:val="22"/>
        </w:rPr>
        <w:t xml:space="preserve">Le convenzioni tra l’associazione di promozione sociale e le pubbliche amministrazioni di cui all’art. 56 comma 1 del </w:t>
      </w:r>
      <w:proofErr w:type="spellStart"/>
      <w:r>
        <w:rPr>
          <w:color w:val="000000"/>
          <w:sz w:val="22"/>
          <w:szCs w:val="22"/>
        </w:rPr>
        <w:t>D.Lgs</w:t>
      </w:r>
      <w:proofErr w:type="spellEnd"/>
      <w:r>
        <w:rPr>
          <w:color w:val="000000"/>
          <w:sz w:val="22"/>
          <w:szCs w:val="22"/>
        </w:rPr>
        <w:t xml:space="preserve"> 117/2017 sono deliberate dall’organo di amministrazione che ne determina anche le modalità di attuazione e sono stipulate dal presidente dell’organizzazione, quale suo legale rappresentante.</w:t>
      </w:r>
    </w:p>
    <w:p w14:paraId="000000F3" w14:textId="77777777" w:rsidR="00836BB2" w:rsidRDefault="00836BB2">
      <w:pPr>
        <w:pBdr>
          <w:top w:val="nil"/>
          <w:left w:val="nil"/>
          <w:bottom w:val="nil"/>
          <w:right w:val="nil"/>
          <w:between w:val="nil"/>
        </w:pBdr>
        <w:jc w:val="both"/>
        <w:rPr>
          <w:color w:val="000000"/>
          <w:sz w:val="22"/>
          <w:szCs w:val="22"/>
        </w:rPr>
      </w:pPr>
    </w:p>
    <w:p w14:paraId="000000F4" w14:textId="77777777" w:rsidR="00836BB2" w:rsidRDefault="00DE1A6C">
      <w:pPr>
        <w:pBdr>
          <w:top w:val="nil"/>
          <w:left w:val="nil"/>
          <w:bottom w:val="nil"/>
          <w:right w:val="nil"/>
          <w:between w:val="nil"/>
        </w:pBdr>
        <w:jc w:val="both"/>
        <w:rPr>
          <w:color w:val="000000"/>
          <w:sz w:val="22"/>
          <w:szCs w:val="22"/>
        </w:rPr>
      </w:pPr>
      <w:r>
        <w:rPr>
          <w:color w:val="000000"/>
          <w:sz w:val="22"/>
          <w:szCs w:val="22"/>
        </w:rPr>
        <w:t>Copia di ogni convenzione è custodita, a cura del presidente, presso la sede dell’associazione.</w:t>
      </w:r>
    </w:p>
    <w:p w14:paraId="000000F5" w14:textId="77777777" w:rsidR="00836BB2" w:rsidRDefault="00836BB2">
      <w:pPr>
        <w:pBdr>
          <w:top w:val="nil"/>
          <w:left w:val="nil"/>
          <w:bottom w:val="nil"/>
          <w:right w:val="nil"/>
          <w:between w:val="nil"/>
        </w:pBdr>
        <w:jc w:val="both"/>
        <w:rPr>
          <w:color w:val="000000"/>
          <w:sz w:val="22"/>
          <w:szCs w:val="22"/>
        </w:rPr>
      </w:pPr>
    </w:p>
    <w:p w14:paraId="000000F6" w14:textId="77777777" w:rsidR="00836BB2" w:rsidRDefault="00836BB2">
      <w:pPr>
        <w:pBdr>
          <w:top w:val="nil"/>
          <w:left w:val="nil"/>
          <w:bottom w:val="nil"/>
          <w:right w:val="nil"/>
          <w:between w:val="nil"/>
        </w:pBdr>
        <w:jc w:val="both"/>
        <w:rPr>
          <w:color w:val="000000"/>
          <w:sz w:val="22"/>
          <w:szCs w:val="22"/>
        </w:rPr>
      </w:pPr>
    </w:p>
    <w:p w14:paraId="000000F7" w14:textId="77777777" w:rsidR="00836BB2" w:rsidRDefault="00DE1A6C">
      <w:pPr>
        <w:pBdr>
          <w:top w:val="nil"/>
          <w:left w:val="nil"/>
          <w:bottom w:val="nil"/>
          <w:right w:val="nil"/>
          <w:between w:val="nil"/>
        </w:pBdr>
        <w:jc w:val="center"/>
        <w:rPr>
          <w:color w:val="000000"/>
          <w:sz w:val="22"/>
          <w:szCs w:val="22"/>
        </w:rPr>
      </w:pPr>
      <w:r>
        <w:rPr>
          <w:b/>
          <w:color w:val="000000"/>
          <w:sz w:val="22"/>
          <w:szCs w:val="22"/>
        </w:rPr>
        <w:t>ART. 20</w:t>
      </w:r>
    </w:p>
    <w:p w14:paraId="000000F8" w14:textId="77777777" w:rsidR="00836BB2" w:rsidRDefault="00DE1A6C">
      <w:pPr>
        <w:pBdr>
          <w:top w:val="nil"/>
          <w:left w:val="nil"/>
          <w:bottom w:val="nil"/>
          <w:right w:val="nil"/>
          <w:between w:val="nil"/>
        </w:pBdr>
        <w:jc w:val="center"/>
        <w:rPr>
          <w:color w:val="000000"/>
          <w:sz w:val="22"/>
          <w:szCs w:val="22"/>
        </w:rPr>
      </w:pPr>
      <w:r>
        <w:rPr>
          <w:b/>
          <w:color w:val="000000"/>
          <w:sz w:val="22"/>
          <w:szCs w:val="22"/>
        </w:rPr>
        <w:t>(Scioglimento e devoluzione del patrimonio residuo)</w:t>
      </w:r>
    </w:p>
    <w:p w14:paraId="000000F9" w14:textId="77777777" w:rsidR="00836BB2" w:rsidRDefault="00836BB2">
      <w:pPr>
        <w:pBdr>
          <w:top w:val="nil"/>
          <w:left w:val="nil"/>
          <w:bottom w:val="nil"/>
          <w:right w:val="nil"/>
          <w:between w:val="nil"/>
        </w:pBdr>
        <w:jc w:val="center"/>
        <w:rPr>
          <w:color w:val="000000"/>
          <w:sz w:val="22"/>
          <w:szCs w:val="22"/>
        </w:rPr>
      </w:pPr>
      <w:bookmarkStart w:id="12" w:name="_heading=h.3rdcrjn" w:colFirst="0" w:colLast="0"/>
      <w:bookmarkEnd w:id="12"/>
    </w:p>
    <w:p w14:paraId="000000FA" w14:textId="77777777" w:rsidR="00836BB2" w:rsidRDefault="00DE1A6C">
      <w:pPr>
        <w:pBdr>
          <w:top w:val="nil"/>
          <w:left w:val="nil"/>
          <w:bottom w:val="nil"/>
          <w:right w:val="nil"/>
          <w:between w:val="nil"/>
        </w:pBdr>
        <w:jc w:val="both"/>
        <w:rPr>
          <w:color w:val="000000"/>
          <w:sz w:val="22"/>
          <w:szCs w:val="22"/>
        </w:rPr>
      </w:pPr>
      <w:bookmarkStart w:id="13" w:name="bookmark=id.26in1rg" w:colFirst="0" w:colLast="0"/>
      <w:bookmarkEnd w:id="13"/>
      <w:r>
        <w:rPr>
          <w:color w:val="000000"/>
          <w:sz w:val="22"/>
          <w:szCs w:val="22"/>
        </w:rPr>
        <w:t>In caso di scioglimento dell’associazione, </w:t>
      </w:r>
      <w:bookmarkStart w:id="14" w:name="bookmark=id.lnxbz9" w:colFirst="0" w:colLast="0"/>
      <w:bookmarkEnd w:id="14"/>
      <w:r>
        <w:rPr>
          <w:color w:val="000000"/>
          <w:sz w:val="22"/>
          <w:szCs w:val="22"/>
        </w:rPr>
        <w:t>il patrimonio residuo è devoluto, previo parere positivo dell’Ufficio regionale del Registro unico nazionale del Terzo settore e salva diversa destinazione imposta dalla Legge, ad altri enti del Terzo settore, o ad altre associazioni di promozione sociale operanti in identico o analogo settore, nelle more della piena operatività del suddetto Ufficio.</w:t>
      </w:r>
    </w:p>
    <w:p w14:paraId="000000FB" w14:textId="77777777" w:rsidR="00836BB2" w:rsidRDefault="00DE1A6C">
      <w:pPr>
        <w:pBdr>
          <w:top w:val="nil"/>
          <w:left w:val="nil"/>
          <w:bottom w:val="nil"/>
          <w:right w:val="nil"/>
          <w:between w:val="nil"/>
        </w:pBdr>
        <w:jc w:val="both"/>
        <w:rPr>
          <w:color w:val="000000"/>
          <w:sz w:val="22"/>
          <w:szCs w:val="22"/>
        </w:rPr>
      </w:pPr>
      <w:r>
        <w:rPr>
          <w:color w:val="000000"/>
          <w:sz w:val="22"/>
          <w:szCs w:val="22"/>
        </w:rPr>
        <w:t> </w:t>
      </w:r>
    </w:p>
    <w:p w14:paraId="000000FC" w14:textId="77777777" w:rsidR="00836BB2" w:rsidRDefault="00DE1A6C">
      <w:pPr>
        <w:pBdr>
          <w:top w:val="nil"/>
          <w:left w:val="nil"/>
          <w:bottom w:val="nil"/>
          <w:right w:val="nil"/>
          <w:between w:val="nil"/>
        </w:pBdr>
        <w:jc w:val="both"/>
        <w:rPr>
          <w:color w:val="000000"/>
          <w:sz w:val="22"/>
          <w:szCs w:val="22"/>
        </w:rPr>
      </w:pPr>
      <w:r>
        <w:rPr>
          <w:color w:val="000000"/>
          <w:sz w:val="22"/>
          <w:szCs w:val="22"/>
        </w:rPr>
        <w:t>L’Assemblea provvede alla nomina di uno o più liquidatori preferibilmente scelti tra i propri associati.</w:t>
      </w:r>
    </w:p>
    <w:p w14:paraId="000000FD" w14:textId="77777777" w:rsidR="00836BB2" w:rsidRDefault="00836BB2">
      <w:pPr>
        <w:pBdr>
          <w:top w:val="nil"/>
          <w:left w:val="nil"/>
          <w:bottom w:val="nil"/>
          <w:right w:val="nil"/>
          <w:between w:val="nil"/>
        </w:pBdr>
        <w:jc w:val="both"/>
        <w:rPr>
          <w:color w:val="000000"/>
          <w:sz w:val="22"/>
          <w:szCs w:val="22"/>
        </w:rPr>
      </w:pPr>
    </w:p>
    <w:p w14:paraId="000000FE" w14:textId="77777777" w:rsidR="00836BB2" w:rsidRDefault="00836BB2">
      <w:pPr>
        <w:pBdr>
          <w:top w:val="nil"/>
          <w:left w:val="nil"/>
          <w:bottom w:val="nil"/>
          <w:right w:val="nil"/>
          <w:between w:val="nil"/>
        </w:pBdr>
        <w:jc w:val="center"/>
        <w:rPr>
          <w:color w:val="FF0000"/>
          <w:sz w:val="22"/>
          <w:szCs w:val="22"/>
        </w:rPr>
      </w:pPr>
    </w:p>
    <w:p w14:paraId="000000FF" w14:textId="77777777" w:rsidR="00836BB2" w:rsidRDefault="00DE1A6C">
      <w:pPr>
        <w:pBdr>
          <w:top w:val="nil"/>
          <w:left w:val="nil"/>
          <w:bottom w:val="nil"/>
          <w:right w:val="nil"/>
          <w:between w:val="nil"/>
        </w:pBdr>
        <w:jc w:val="center"/>
        <w:rPr>
          <w:color w:val="000000"/>
          <w:sz w:val="22"/>
          <w:szCs w:val="22"/>
        </w:rPr>
      </w:pPr>
      <w:r>
        <w:rPr>
          <w:b/>
          <w:color w:val="000000"/>
          <w:sz w:val="22"/>
          <w:szCs w:val="22"/>
        </w:rPr>
        <w:t>ART. 21</w:t>
      </w:r>
    </w:p>
    <w:p w14:paraId="00000100" w14:textId="77777777" w:rsidR="00836BB2" w:rsidRDefault="00DE1A6C">
      <w:pPr>
        <w:pBdr>
          <w:top w:val="nil"/>
          <w:left w:val="nil"/>
          <w:bottom w:val="nil"/>
          <w:right w:val="nil"/>
          <w:between w:val="nil"/>
        </w:pBdr>
        <w:jc w:val="center"/>
        <w:rPr>
          <w:color w:val="000000"/>
          <w:sz w:val="22"/>
          <w:szCs w:val="22"/>
        </w:rPr>
      </w:pPr>
      <w:r>
        <w:rPr>
          <w:b/>
          <w:color w:val="000000"/>
          <w:sz w:val="22"/>
          <w:szCs w:val="22"/>
        </w:rPr>
        <w:t>(Rinvio)</w:t>
      </w:r>
    </w:p>
    <w:p w14:paraId="00000101" w14:textId="77777777" w:rsidR="00836BB2" w:rsidRDefault="00836BB2">
      <w:pPr>
        <w:pBdr>
          <w:top w:val="nil"/>
          <w:left w:val="nil"/>
          <w:bottom w:val="nil"/>
          <w:right w:val="nil"/>
          <w:between w:val="nil"/>
        </w:pBdr>
        <w:jc w:val="center"/>
        <w:rPr>
          <w:color w:val="000000"/>
          <w:sz w:val="22"/>
          <w:szCs w:val="22"/>
        </w:rPr>
      </w:pPr>
    </w:p>
    <w:p w14:paraId="00000102" w14:textId="77777777" w:rsidR="00836BB2" w:rsidRDefault="00DE1A6C">
      <w:pPr>
        <w:pBdr>
          <w:top w:val="nil"/>
          <w:left w:val="nil"/>
          <w:bottom w:val="nil"/>
          <w:right w:val="nil"/>
          <w:between w:val="nil"/>
        </w:pBdr>
        <w:jc w:val="both"/>
        <w:rPr>
          <w:color w:val="000000"/>
          <w:sz w:val="22"/>
          <w:szCs w:val="22"/>
        </w:rPr>
      </w:pPr>
      <w:r>
        <w:rPr>
          <w:color w:val="000000"/>
          <w:sz w:val="22"/>
          <w:szCs w:val="22"/>
        </w:rPr>
        <w:t>Per quanto non è espressamente previsto dal presente Statuto, dagli eventuali Regolamenti interni e dalle deliberazioni degli organi associativi, si applica quanto previsto dal Decreto Legislativo 3 luglio 2017, n. 117 (Codice del terzo settore) e, in quanto compatibile, dal Codice civile.</w:t>
      </w:r>
    </w:p>
    <w:p w14:paraId="00000103" w14:textId="77777777" w:rsidR="00836BB2" w:rsidRDefault="00836BB2">
      <w:pPr>
        <w:pBdr>
          <w:top w:val="nil"/>
          <w:left w:val="nil"/>
          <w:bottom w:val="nil"/>
          <w:right w:val="nil"/>
          <w:between w:val="nil"/>
        </w:pBdr>
        <w:jc w:val="both"/>
        <w:rPr>
          <w:color w:val="000000"/>
          <w:sz w:val="22"/>
          <w:szCs w:val="22"/>
        </w:rPr>
      </w:pPr>
    </w:p>
    <w:p w14:paraId="00000104" w14:textId="77777777" w:rsidR="00836BB2" w:rsidRDefault="00836BB2">
      <w:pPr>
        <w:pBdr>
          <w:top w:val="nil"/>
          <w:left w:val="nil"/>
          <w:bottom w:val="nil"/>
          <w:right w:val="nil"/>
          <w:between w:val="nil"/>
        </w:pBdr>
        <w:jc w:val="both"/>
        <w:rPr>
          <w:color w:val="000000"/>
          <w:sz w:val="22"/>
          <w:szCs w:val="22"/>
        </w:rPr>
      </w:pPr>
    </w:p>
    <w:p w14:paraId="00000105" w14:textId="77777777" w:rsidR="00836BB2" w:rsidRDefault="00836BB2">
      <w:pPr>
        <w:pBdr>
          <w:top w:val="nil"/>
          <w:left w:val="nil"/>
          <w:bottom w:val="nil"/>
          <w:right w:val="nil"/>
          <w:between w:val="nil"/>
        </w:pBdr>
        <w:jc w:val="both"/>
        <w:rPr>
          <w:color w:val="000000"/>
          <w:sz w:val="22"/>
          <w:szCs w:val="22"/>
        </w:rPr>
      </w:pPr>
    </w:p>
    <w:sectPr w:rsidR="00836BB2">
      <w:headerReference w:type="default" r:id="rId8"/>
      <w:footerReference w:type="default" r:id="rId9"/>
      <w:pgSz w:w="11906" w:h="16838"/>
      <w:pgMar w:top="851" w:right="851" w:bottom="1134"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13540" w14:textId="77777777" w:rsidR="004C086E" w:rsidRDefault="004C086E">
      <w:r>
        <w:separator/>
      </w:r>
    </w:p>
  </w:endnote>
  <w:endnote w:type="continuationSeparator" w:id="0">
    <w:p w14:paraId="70F951A6" w14:textId="77777777" w:rsidR="004C086E" w:rsidRDefault="004C0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07" w14:textId="3A77D7DF" w:rsidR="00836BB2" w:rsidRDefault="00DE1A6C">
    <w:pPr>
      <w:pBdr>
        <w:top w:val="nil"/>
        <w:left w:val="nil"/>
        <w:bottom w:val="nil"/>
        <w:right w:val="nil"/>
        <w:between w:val="nil"/>
      </w:pBdr>
      <w:tabs>
        <w:tab w:val="center" w:pos="4819"/>
        <w:tab w:val="right" w:pos="9638"/>
      </w:tabs>
      <w:jc w:val="right"/>
      <w:rPr>
        <w:color w:val="000000"/>
        <w:sz w:val="22"/>
        <w:szCs w:val="22"/>
      </w:rPr>
    </w:pPr>
    <w:r>
      <w:rPr>
        <w:color w:val="000000"/>
        <w:sz w:val="22"/>
        <w:szCs w:val="22"/>
      </w:rPr>
      <w:fldChar w:fldCharType="begin"/>
    </w:r>
    <w:r>
      <w:rPr>
        <w:color w:val="000000"/>
        <w:sz w:val="22"/>
        <w:szCs w:val="22"/>
      </w:rPr>
      <w:instrText>PAGE</w:instrText>
    </w:r>
    <w:r>
      <w:rPr>
        <w:color w:val="000000"/>
        <w:sz w:val="22"/>
        <w:szCs w:val="22"/>
      </w:rPr>
      <w:fldChar w:fldCharType="separate"/>
    </w:r>
    <w:r w:rsidR="00FA6613">
      <w:rPr>
        <w:noProof/>
        <w:color w:val="000000"/>
        <w:sz w:val="22"/>
        <w:szCs w:val="22"/>
      </w:rPr>
      <w:t>6</w:t>
    </w:r>
    <w:r>
      <w:rPr>
        <w:color w:val="000000"/>
        <w:sz w:val="22"/>
        <w:szCs w:val="22"/>
      </w:rPr>
      <w:fldChar w:fldCharType="end"/>
    </w:r>
  </w:p>
  <w:p w14:paraId="00000108" w14:textId="77777777" w:rsidR="00836BB2" w:rsidRDefault="00836BB2">
    <w:pPr>
      <w:pBdr>
        <w:top w:val="nil"/>
        <w:left w:val="nil"/>
        <w:bottom w:val="nil"/>
        <w:right w:val="nil"/>
        <w:between w:val="nil"/>
      </w:pBdr>
      <w:tabs>
        <w:tab w:val="center" w:pos="4819"/>
        <w:tab w:val="right" w:pos="9638"/>
      </w:tabs>
      <w:jc w:val="right"/>
      <w:rPr>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EEDDB7" w14:textId="77777777" w:rsidR="004C086E" w:rsidRDefault="004C086E">
      <w:r>
        <w:separator/>
      </w:r>
    </w:p>
  </w:footnote>
  <w:footnote w:type="continuationSeparator" w:id="0">
    <w:p w14:paraId="1A584D93" w14:textId="77777777" w:rsidR="004C086E" w:rsidRDefault="004C08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06" w14:textId="77777777" w:rsidR="00836BB2" w:rsidRDefault="00DE1A6C">
    <w:pPr>
      <w:pBdr>
        <w:top w:val="nil"/>
        <w:left w:val="nil"/>
        <w:bottom w:val="nil"/>
        <w:right w:val="nil"/>
        <w:between w:val="nil"/>
      </w:pBdr>
      <w:tabs>
        <w:tab w:val="left" w:pos="2580"/>
        <w:tab w:val="right" w:pos="9923"/>
      </w:tabs>
      <w:rPr>
        <w:color w:val="000000"/>
        <w:sz w:val="16"/>
        <w:szCs w:val="16"/>
      </w:rPr>
    </w:pPr>
    <w:r>
      <w:rPr>
        <w:color w:val="000000"/>
        <w:sz w:val="22"/>
        <w:szCs w:val="22"/>
      </w:rPr>
      <w:tab/>
    </w:r>
    <w:r>
      <w:rPr>
        <w:color w:val="000000"/>
        <w:sz w:val="22"/>
        <w:szCs w:val="22"/>
      </w:rPr>
      <w:tab/>
    </w:r>
    <w:r>
      <w:rPr>
        <w:color w:val="000000"/>
        <w:sz w:val="22"/>
        <w:szCs w:val="22"/>
      </w:rPr>
      <w:br/>
    </w:r>
    <w:r>
      <w:rPr>
        <w:color w:val="000000"/>
        <w:sz w:val="16"/>
        <w:szCs w:val="16"/>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C119D"/>
    <w:multiLevelType w:val="multilevel"/>
    <w:tmpl w:val="CE8C74EE"/>
    <w:lvl w:ilvl="0">
      <w:start w:val="1"/>
      <w:numFmt w:val="bullet"/>
      <w:lvlText w:val="-"/>
      <w:lvlJc w:val="left"/>
      <w:pPr>
        <w:ind w:left="720" w:hanging="360"/>
      </w:pPr>
      <w:rPr>
        <w:rFonts w:ascii="Tahoma" w:eastAsia="Tahoma" w:hAnsi="Tahoma" w:cs="Tahoma"/>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227174E7"/>
    <w:multiLevelType w:val="multilevel"/>
    <w:tmpl w:val="27EABF6E"/>
    <w:lvl w:ilvl="0">
      <w:start w:val="1"/>
      <w:numFmt w:val="bullet"/>
      <w:lvlText w:val="-"/>
      <w:lvlJc w:val="left"/>
      <w:pPr>
        <w:ind w:left="720" w:hanging="360"/>
      </w:pPr>
      <w:rPr>
        <w:rFonts w:ascii="Tahoma" w:eastAsia="Tahoma" w:hAnsi="Tahoma" w:cs="Tahoma"/>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2CEE61EE"/>
    <w:multiLevelType w:val="hybridMultilevel"/>
    <w:tmpl w:val="5734FF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D654723"/>
    <w:multiLevelType w:val="multilevel"/>
    <w:tmpl w:val="D86ADE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333A6372"/>
    <w:multiLevelType w:val="multilevel"/>
    <w:tmpl w:val="BADE6312"/>
    <w:lvl w:ilvl="0">
      <w:start w:val="1"/>
      <w:numFmt w:val="bullet"/>
      <w:lvlText w:val="-"/>
      <w:lvlJc w:val="left"/>
      <w:pPr>
        <w:ind w:left="720" w:hanging="360"/>
      </w:pPr>
      <w:rPr>
        <w:rFonts w:ascii="Tahoma" w:eastAsia="Tahoma" w:hAnsi="Tahoma" w:cs="Tahoma"/>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546D1438"/>
    <w:multiLevelType w:val="hybridMultilevel"/>
    <w:tmpl w:val="B18257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6C20623"/>
    <w:multiLevelType w:val="multilevel"/>
    <w:tmpl w:val="404E591C"/>
    <w:lvl w:ilvl="0">
      <w:start w:val="1"/>
      <w:numFmt w:val="bullet"/>
      <w:lvlText w:val="-"/>
      <w:lvlJc w:val="left"/>
      <w:pPr>
        <w:ind w:left="720" w:hanging="360"/>
      </w:pPr>
      <w:rPr>
        <w:rFonts w:ascii="Tahoma" w:eastAsia="Tahoma" w:hAnsi="Tahoma" w:cs="Tahoma"/>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7EA14463"/>
    <w:multiLevelType w:val="multilevel"/>
    <w:tmpl w:val="A65ED036"/>
    <w:lvl w:ilvl="0">
      <w:start w:val="1"/>
      <w:numFmt w:val="bullet"/>
      <w:lvlText w:val="-"/>
      <w:lvlJc w:val="left"/>
      <w:pPr>
        <w:ind w:left="720" w:hanging="360"/>
      </w:pPr>
      <w:rPr>
        <w:rFonts w:ascii="Tahoma" w:eastAsia="Tahoma" w:hAnsi="Tahoma" w:cs="Tahoma"/>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6"/>
  </w:num>
  <w:num w:numId="2">
    <w:abstractNumId w:val="7"/>
  </w:num>
  <w:num w:numId="3">
    <w:abstractNumId w:val="0"/>
  </w:num>
  <w:num w:numId="4">
    <w:abstractNumId w:val="4"/>
  </w:num>
  <w:num w:numId="5">
    <w:abstractNumId w:val="1"/>
  </w:num>
  <w:num w:numId="6">
    <w:abstractNumId w:val="2"/>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6BB2"/>
    <w:rsid w:val="001D00C7"/>
    <w:rsid w:val="00240F46"/>
    <w:rsid w:val="00282CF0"/>
    <w:rsid w:val="003050C9"/>
    <w:rsid w:val="00323DCD"/>
    <w:rsid w:val="003438D0"/>
    <w:rsid w:val="004C086E"/>
    <w:rsid w:val="004C64A2"/>
    <w:rsid w:val="0050036B"/>
    <w:rsid w:val="00511611"/>
    <w:rsid w:val="005305CD"/>
    <w:rsid w:val="007009EB"/>
    <w:rsid w:val="00836BB2"/>
    <w:rsid w:val="008827DA"/>
    <w:rsid w:val="00894A77"/>
    <w:rsid w:val="009025BB"/>
    <w:rsid w:val="00B367F1"/>
    <w:rsid w:val="00B4145E"/>
    <w:rsid w:val="00B87EC3"/>
    <w:rsid w:val="00CD4ED3"/>
    <w:rsid w:val="00DE1A6C"/>
    <w:rsid w:val="00DF5EB7"/>
    <w:rsid w:val="00F40875"/>
    <w:rsid w:val="00F559F0"/>
    <w:rsid w:val="00F84050"/>
    <w:rsid w:val="00FA66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A0FAB"/>
  <w15:docId w15:val="{3ABB8FAD-4DAD-418C-9B45-0F4B54E75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B21671"/>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paragraph" w:styleId="Intestazione">
    <w:name w:val="header"/>
    <w:basedOn w:val="Normale"/>
    <w:link w:val="IntestazioneCarattere"/>
    <w:uiPriority w:val="99"/>
    <w:unhideWhenUsed/>
    <w:rsid w:val="006D6629"/>
    <w:pPr>
      <w:tabs>
        <w:tab w:val="center" w:pos="4819"/>
        <w:tab w:val="right" w:pos="9638"/>
      </w:tabs>
    </w:pPr>
  </w:style>
  <w:style w:type="character" w:customStyle="1" w:styleId="IntestazioneCarattere">
    <w:name w:val="Intestazione Carattere"/>
    <w:basedOn w:val="Carpredefinitoparagrafo"/>
    <w:link w:val="Intestazione"/>
    <w:uiPriority w:val="99"/>
    <w:rsid w:val="006D6629"/>
  </w:style>
  <w:style w:type="paragraph" w:styleId="Pidipagina">
    <w:name w:val="footer"/>
    <w:basedOn w:val="Normale"/>
    <w:link w:val="PidipaginaCarattere"/>
    <w:uiPriority w:val="99"/>
    <w:unhideWhenUsed/>
    <w:rsid w:val="006D6629"/>
    <w:pPr>
      <w:tabs>
        <w:tab w:val="center" w:pos="4819"/>
        <w:tab w:val="right" w:pos="9638"/>
      </w:tabs>
    </w:pPr>
  </w:style>
  <w:style w:type="character" w:customStyle="1" w:styleId="PidipaginaCarattere">
    <w:name w:val="Piè di pagina Carattere"/>
    <w:basedOn w:val="Carpredefinitoparagrafo"/>
    <w:link w:val="Pidipagina"/>
    <w:uiPriority w:val="99"/>
    <w:rsid w:val="006D6629"/>
  </w:style>
  <w:style w:type="paragraph" w:styleId="NormaleWeb">
    <w:name w:val="Normal (Web)"/>
    <w:basedOn w:val="Normale"/>
    <w:uiPriority w:val="99"/>
    <w:semiHidden/>
    <w:unhideWhenUsed/>
    <w:rsid w:val="006D6629"/>
    <w:pPr>
      <w:spacing w:before="100" w:beforeAutospacing="1" w:after="100" w:afterAutospacing="1"/>
    </w:pPr>
    <w:rPr>
      <w:rFonts w:ascii="Times New Roman" w:eastAsia="Times New Roman" w:hAnsi="Times New Roman" w:cs="Times New Roman"/>
      <w:sz w:val="24"/>
      <w:szCs w:val="24"/>
    </w:rPr>
  </w:style>
  <w:style w:type="paragraph" w:customStyle="1" w:styleId="m2223601047874599184ydpe9cd551cyiv5425165695msonormal">
    <w:name w:val="m_2223601047874599184ydpe9cd551cyiv5425165695msonormal"/>
    <w:basedOn w:val="Normale"/>
    <w:rsid w:val="00CF6E7A"/>
    <w:pPr>
      <w:spacing w:before="100" w:beforeAutospacing="1" w:after="100" w:afterAutospacing="1"/>
    </w:pPr>
    <w:rPr>
      <w:rFonts w:ascii="Times New Roman" w:eastAsia="Times New Roman" w:hAnsi="Times New Roman" w:cs="Times New Roman"/>
      <w:sz w:val="24"/>
      <w:szCs w:val="24"/>
    </w:rPr>
  </w:style>
  <w:style w:type="paragraph" w:styleId="Testonotaapidipagina">
    <w:name w:val="footnote text"/>
    <w:basedOn w:val="Normale"/>
    <w:link w:val="TestonotaapidipaginaCarattere"/>
    <w:uiPriority w:val="99"/>
    <w:semiHidden/>
    <w:unhideWhenUsed/>
    <w:rsid w:val="005A1911"/>
  </w:style>
  <w:style w:type="character" w:customStyle="1" w:styleId="TestonotaapidipaginaCarattere">
    <w:name w:val="Testo nota a piè di pagina Carattere"/>
    <w:basedOn w:val="Carpredefinitoparagrafo"/>
    <w:link w:val="Testonotaapidipagina"/>
    <w:uiPriority w:val="99"/>
    <w:semiHidden/>
    <w:rsid w:val="005A1911"/>
  </w:style>
  <w:style w:type="character" w:styleId="Rimandonotaapidipagina">
    <w:name w:val="footnote reference"/>
    <w:basedOn w:val="Carpredefinitoparagrafo"/>
    <w:uiPriority w:val="99"/>
    <w:semiHidden/>
    <w:unhideWhenUsed/>
    <w:rsid w:val="005A1911"/>
    <w:rPr>
      <w:vertAlign w:val="superscript"/>
    </w:rPr>
  </w:style>
  <w:style w:type="paragraph" w:styleId="Paragrafoelenco">
    <w:name w:val="List Paragraph"/>
    <w:basedOn w:val="Normale"/>
    <w:uiPriority w:val="34"/>
    <w:qFormat/>
    <w:rsid w:val="004C64A2"/>
    <w:pPr>
      <w:ind w:left="720"/>
      <w:contextualSpacing/>
    </w:pPr>
  </w:style>
  <w:style w:type="paragraph" w:styleId="PreformattatoHTML">
    <w:name w:val="HTML Preformatted"/>
    <w:basedOn w:val="Normale"/>
    <w:link w:val="PreformattatoHTMLCarattere"/>
    <w:uiPriority w:val="99"/>
    <w:unhideWhenUsed/>
    <w:rsid w:val="00343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PreformattatoHTMLCarattere">
    <w:name w:val="Preformattato HTML Carattere"/>
    <w:basedOn w:val="Carpredefinitoparagrafo"/>
    <w:link w:val="PreformattatoHTML"/>
    <w:uiPriority w:val="99"/>
    <w:rsid w:val="003438D0"/>
    <w:rPr>
      <w:rFonts w:ascii="Courier New" w:eastAsia="Times New Roman" w:hAnsi="Courier New" w:cs="Courier New"/>
    </w:rPr>
  </w:style>
  <w:style w:type="character" w:styleId="Enfasigrassetto">
    <w:name w:val="Strong"/>
    <w:basedOn w:val="Carpredefinitoparagrafo"/>
    <w:uiPriority w:val="22"/>
    <w:qFormat/>
    <w:rsid w:val="003438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171767">
      <w:bodyDiv w:val="1"/>
      <w:marLeft w:val="0"/>
      <w:marRight w:val="0"/>
      <w:marTop w:val="0"/>
      <w:marBottom w:val="0"/>
      <w:divBdr>
        <w:top w:val="none" w:sz="0" w:space="0" w:color="auto"/>
        <w:left w:val="none" w:sz="0" w:space="0" w:color="auto"/>
        <w:bottom w:val="none" w:sz="0" w:space="0" w:color="auto"/>
        <w:right w:val="none" w:sz="0" w:space="0" w:color="auto"/>
      </w:divBdr>
    </w:div>
    <w:div w:id="1255816990">
      <w:bodyDiv w:val="1"/>
      <w:marLeft w:val="0"/>
      <w:marRight w:val="0"/>
      <w:marTop w:val="0"/>
      <w:marBottom w:val="0"/>
      <w:divBdr>
        <w:top w:val="none" w:sz="0" w:space="0" w:color="auto"/>
        <w:left w:val="none" w:sz="0" w:space="0" w:color="auto"/>
        <w:bottom w:val="none" w:sz="0" w:space="0" w:color="auto"/>
        <w:right w:val="none" w:sz="0" w:space="0" w:color="auto"/>
      </w:divBdr>
    </w:div>
    <w:div w:id="13848623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H0ts58VRS6qaP6JnMkdQ5MfZBQ==">AMUW2mWFnhZDmqa2wrCTsbUuSvbsJngBD6u4JaBKTpQ9x0NHKun1V80YJzQeQjXwYRppgzClX3C1+RCmF7sdWDowVeP13XBY1U85J2OoK+ZoVErwfP+72TZEvORr0uCrl0URqWipuX7sYdAa/3jB42tjEavu27/fOl7GuGb4OuXvPYt3pbFQPUrhA4uB00yH9M/7WIYBXUg09//sx1qeyTwNE81pXVRBVkEEL+95ksmK4Pp5DNm55evUdpVx9Jhf6iYWvc2K87cYj/eIrXJjshPJNpu37bV5P+JoVWYt8fd/Tq036GMtEZdEDaqM5l/p+k4b6s8msWA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8</Pages>
  <Words>3304</Words>
  <Characters>18835</Characters>
  <Application>Microsoft Office Word</Application>
  <DocSecurity>0</DocSecurity>
  <Lines>156</Lines>
  <Paragraphs>44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Antongiulio Gigante</dc:creator>
  <cp:lastModifiedBy>Alessandro Manzano</cp:lastModifiedBy>
  <cp:revision>9</cp:revision>
  <dcterms:created xsi:type="dcterms:W3CDTF">2021-07-08T14:12:00Z</dcterms:created>
  <dcterms:modified xsi:type="dcterms:W3CDTF">2021-09-18T13:06:00Z</dcterms:modified>
</cp:coreProperties>
</file>